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A1F7D" w14:textId="1549EC91" w:rsidR="00C22DAD" w:rsidRDefault="00000000">
      <w:pPr>
        <w:spacing w:after="0"/>
      </w:pPr>
      <w:r>
        <w:t xml:space="preserve"> </w:t>
      </w:r>
      <w:r>
        <w:tab/>
        <w:t xml:space="preserve"> </w:t>
      </w:r>
    </w:p>
    <w:p w14:paraId="7AC6D446" w14:textId="5099DDEF" w:rsidR="00C22DAD" w:rsidRDefault="00E84955">
      <w:pPr>
        <w:pStyle w:val="Heading1"/>
      </w:pPr>
      <w:r>
        <w:t xml:space="preserve">Alpha Omega </w:t>
      </w:r>
      <w:r w:rsidR="00A971C7">
        <w:t xml:space="preserve">Campus </w:t>
      </w:r>
      <w:r w:rsidR="00362B54">
        <w:t>Mini</w:t>
      </w:r>
      <w:r w:rsidR="0067348A">
        <w:t>stry</w:t>
      </w:r>
      <w:r>
        <w:t xml:space="preserve"> </w:t>
      </w:r>
    </w:p>
    <w:p w14:paraId="5D6C65DB" w14:textId="77777777" w:rsidR="00F1141B" w:rsidRDefault="00F1141B">
      <w:pPr>
        <w:pStyle w:val="Heading2"/>
        <w:ind w:left="20" w:right="8"/>
        <w:jc w:val="center"/>
      </w:pPr>
    </w:p>
    <w:p w14:paraId="3C206F14" w14:textId="77777777" w:rsidR="0067348A" w:rsidRDefault="00000000">
      <w:pPr>
        <w:pStyle w:val="Heading2"/>
        <w:ind w:left="20" w:right="8"/>
        <w:jc w:val="center"/>
      </w:pPr>
      <w:r>
        <w:t xml:space="preserve">Article I – Name and Affiliation </w:t>
      </w:r>
    </w:p>
    <w:p w14:paraId="4CC7AAFE" w14:textId="3D9299BB" w:rsidR="00C22DAD" w:rsidRDefault="00000000">
      <w:pPr>
        <w:pStyle w:val="Heading2"/>
        <w:ind w:left="20" w:right="8"/>
        <w:jc w:val="center"/>
      </w:pPr>
      <w:proofErr w:type="spellStart"/>
      <w:r>
        <w:t>i</w:t>
      </w:r>
      <w:proofErr w:type="spellEnd"/>
      <w:r>
        <w:t>.</w:t>
      </w:r>
      <w:r>
        <w:rPr>
          <w:rFonts w:ascii="Arial" w:eastAsia="Arial" w:hAnsi="Arial" w:cs="Arial"/>
        </w:rPr>
        <w:t xml:space="preserve"> </w:t>
      </w:r>
      <w:r>
        <w:rPr>
          <w:rFonts w:ascii="Arial" w:eastAsia="Arial" w:hAnsi="Arial" w:cs="Arial"/>
        </w:rPr>
        <w:tab/>
      </w:r>
      <w:r>
        <w:t xml:space="preserve">Name  </w:t>
      </w:r>
    </w:p>
    <w:p w14:paraId="22F7B9FA" w14:textId="5C940883" w:rsidR="00C22DAD" w:rsidRDefault="00000000">
      <w:pPr>
        <w:spacing w:line="255" w:lineRule="auto"/>
        <w:ind w:left="1426" w:hanging="360"/>
      </w:pPr>
      <w:r>
        <w:rPr>
          <w:rFonts w:ascii="Times New Roman" w:eastAsia="Times New Roman" w:hAnsi="Times New Roman" w:cs="Times New Roman"/>
          <w:sz w:val="24"/>
        </w:rPr>
        <w:t>a.</w:t>
      </w:r>
      <w:r>
        <w:rPr>
          <w:rFonts w:ascii="Arial" w:eastAsia="Arial" w:hAnsi="Arial" w:cs="Arial"/>
          <w:sz w:val="24"/>
        </w:rPr>
        <w:t xml:space="preserve"> </w:t>
      </w:r>
      <w:r>
        <w:rPr>
          <w:rFonts w:ascii="Times New Roman" w:eastAsia="Times New Roman" w:hAnsi="Times New Roman" w:cs="Times New Roman"/>
          <w:sz w:val="24"/>
        </w:rPr>
        <w:t xml:space="preserve">The official name of this organization shall be the </w:t>
      </w:r>
      <w:r w:rsidR="00E84955">
        <w:rPr>
          <w:rFonts w:ascii="Times New Roman" w:eastAsia="Times New Roman" w:hAnsi="Times New Roman" w:cs="Times New Roman"/>
          <w:color w:val="0070C0"/>
          <w:sz w:val="24"/>
        </w:rPr>
        <w:t xml:space="preserve">Alpha Omega </w:t>
      </w:r>
      <w:r w:rsidR="00A971C7">
        <w:rPr>
          <w:rFonts w:ascii="Times New Roman" w:eastAsia="Times New Roman" w:hAnsi="Times New Roman" w:cs="Times New Roman"/>
          <w:color w:val="0070C0"/>
          <w:sz w:val="24"/>
        </w:rPr>
        <w:t xml:space="preserve">Campus </w:t>
      </w:r>
      <w:r w:rsidR="00181474">
        <w:rPr>
          <w:rFonts w:ascii="Times New Roman" w:eastAsia="Times New Roman" w:hAnsi="Times New Roman" w:cs="Times New Roman"/>
          <w:color w:val="0070C0"/>
          <w:sz w:val="24"/>
        </w:rPr>
        <w:t>Ministry</w:t>
      </w:r>
      <w:r>
        <w:rPr>
          <w:rFonts w:ascii="Times New Roman" w:eastAsia="Times New Roman" w:hAnsi="Times New Roman" w:cs="Times New Roman"/>
          <w:color w:val="0070C0"/>
          <w:sz w:val="24"/>
        </w:rPr>
        <w:t xml:space="preserve">, </w:t>
      </w:r>
      <w:r w:rsidR="0031554D">
        <w:rPr>
          <w:rFonts w:ascii="Times New Roman" w:eastAsia="Times New Roman" w:hAnsi="Times New Roman" w:cs="Times New Roman"/>
          <w:color w:val="0070C0"/>
          <w:sz w:val="24"/>
        </w:rPr>
        <w:t xml:space="preserve">Known herein as </w:t>
      </w:r>
      <w:r w:rsidR="00E84955">
        <w:rPr>
          <w:rFonts w:ascii="Times New Roman" w:eastAsia="Times New Roman" w:hAnsi="Times New Roman" w:cs="Times New Roman"/>
          <w:color w:val="0070C0"/>
          <w:sz w:val="24"/>
        </w:rPr>
        <w:t>Alpha Omega</w:t>
      </w:r>
      <w:r>
        <w:rPr>
          <w:rFonts w:ascii="Times New Roman" w:eastAsia="Times New Roman" w:hAnsi="Times New Roman" w:cs="Times New Roman"/>
          <w:color w:val="0070C0"/>
          <w:sz w:val="24"/>
        </w:rPr>
        <w:t>.</w:t>
      </w:r>
      <w:r>
        <w:rPr>
          <w:rFonts w:ascii="Times New Roman" w:eastAsia="Times New Roman" w:hAnsi="Times New Roman" w:cs="Times New Roman"/>
          <w:sz w:val="24"/>
        </w:rPr>
        <w:t xml:space="preserve"> </w:t>
      </w:r>
    </w:p>
    <w:p w14:paraId="4FE19E6A" w14:textId="77777777" w:rsidR="00C22DAD" w:rsidRDefault="00000000">
      <w:pPr>
        <w:pStyle w:val="Heading2"/>
        <w:tabs>
          <w:tab w:val="center" w:pos="1245"/>
        </w:tabs>
        <w:ind w:left="0" w:firstLine="0"/>
      </w:pPr>
      <w:r>
        <w:t>ii.</w:t>
      </w:r>
      <w:r>
        <w:rPr>
          <w:rFonts w:ascii="Arial" w:eastAsia="Arial" w:hAnsi="Arial" w:cs="Arial"/>
        </w:rPr>
        <w:t xml:space="preserve"> </w:t>
      </w:r>
      <w:r>
        <w:rPr>
          <w:rFonts w:ascii="Arial" w:eastAsia="Arial" w:hAnsi="Arial" w:cs="Arial"/>
        </w:rPr>
        <w:tab/>
      </w:r>
      <w:r>
        <w:t xml:space="preserve">Affiliation </w:t>
      </w:r>
    </w:p>
    <w:p w14:paraId="1D8735AE" w14:textId="0F002E33" w:rsidR="00C22DAD" w:rsidRDefault="00000000">
      <w:pPr>
        <w:spacing w:after="159" w:line="256" w:lineRule="auto"/>
        <w:ind w:left="1436" w:hanging="370"/>
      </w:pPr>
      <w:r>
        <w:rPr>
          <w:rFonts w:ascii="Times New Roman" w:eastAsia="Times New Roman" w:hAnsi="Times New Roman" w:cs="Times New Roman"/>
          <w:sz w:val="24"/>
        </w:rPr>
        <w:t>a.</w:t>
      </w:r>
      <w:r>
        <w:rPr>
          <w:rFonts w:ascii="Arial" w:eastAsia="Arial" w:hAnsi="Arial" w:cs="Arial"/>
          <w:sz w:val="24"/>
        </w:rPr>
        <w:t xml:space="preserve"> </w:t>
      </w:r>
      <w:r w:rsidR="00E84955">
        <w:rPr>
          <w:rFonts w:ascii="Times New Roman" w:eastAsia="Times New Roman" w:hAnsi="Times New Roman" w:cs="Times New Roman"/>
          <w:color w:val="0070C0"/>
          <w:sz w:val="24"/>
        </w:rPr>
        <w:t>Alpha Omega</w:t>
      </w:r>
      <w:r>
        <w:rPr>
          <w:rFonts w:ascii="Times New Roman" w:eastAsia="Times New Roman" w:hAnsi="Times New Roman" w:cs="Times New Roman"/>
          <w:color w:val="0070C0"/>
          <w:sz w:val="24"/>
        </w:rPr>
        <w:t xml:space="preserve"> is affiliated with </w:t>
      </w:r>
      <w:r w:rsidR="00FC7DB4">
        <w:rPr>
          <w:rFonts w:ascii="Times New Roman" w:eastAsia="Times New Roman" w:hAnsi="Times New Roman" w:cs="Times New Roman"/>
          <w:color w:val="0070C0"/>
          <w:sz w:val="24"/>
        </w:rPr>
        <w:t xml:space="preserve">the Nittany Church </w:t>
      </w:r>
      <w:r w:rsidR="00601A57">
        <w:rPr>
          <w:rFonts w:ascii="Times New Roman" w:eastAsia="Times New Roman" w:hAnsi="Times New Roman" w:cs="Times New Roman"/>
          <w:color w:val="0070C0"/>
          <w:sz w:val="24"/>
        </w:rPr>
        <w:t xml:space="preserve">and </w:t>
      </w:r>
      <w:r w:rsidR="00902B1B">
        <w:rPr>
          <w:rFonts w:ascii="Times New Roman" w:eastAsia="Times New Roman" w:hAnsi="Times New Roman" w:cs="Times New Roman"/>
          <w:color w:val="0070C0"/>
          <w:sz w:val="24"/>
        </w:rPr>
        <w:t>Alpha Omega Campus Ministr</w:t>
      </w:r>
      <w:r w:rsidR="002A3920">
        <w:rPr>
          <w:rFonts w:ascii="Times New Roman" w:eastAsia="Times New Roman" w:hAnsi="Times New Roman" w:cs="Times New Roman"/>
          <w:color w:val="0070C0"/>
          <w:sz w:val="24"/>
        </w:rPr>
        <w:t>ies</w:t>
      </w:r>
    </w:p>
    <w:p w14:paraId="49A7F18B" w14:textId="77777777" w:rsidR="00C22DAD" w:rsidRDefault="00000000">
      <w:pPr>
        <w:pStyle w:val="Heading2"/>
        <w:spacing w:after="156" w:line="259" w:lineRule="auto"/>
        <w:ind w:left="20" w:right="10"/>
        <w:jc w:val="center"/>
      </w:pPr>
      <w:r>
        <w:t xml:space="preserve">Article II – Mission Statement </w:t>
      </w:r>
    </w:p>
    <w:p w14:paraId="07977E33" w14:textId="4E1F7495" w:rsidR="00E84955" w:rsidRDefault="00E84955" w:rsidP="00E84955">
      <w:pPr>
        <w:pStyle w:val="NormalWeb"/>
        <w:numPr>
          <w:ilvl w:val="0"/>
          <w:numId w:val="23"/>
        </w:numPr>
        <w:spacing w:before="0" w:beforeAutospacing="0" w:after="0" w:afterAutospacing="0"/>
        <w:rPr>
          <w:color w:val="000000"/>
          <w:sz w:val="20"/>
          <w:szCs w:val="20"/>
        </w:rPr>
      </w:pPr>
      <w:r>
        <w:t>The Mission of Alpha Omega</w:t>
      </w:r>
      <w:r w:rsidRPr="0038218B">
        <w:t xml:space="preserve"> shall be</w:t>
      </w:r>
      <w:r>
        <w:t xml:space="preserve"> </w:t>
      </w:r>
      <w:r w:rsidRPr="0038218B">
        <w:t>to be a</w:t>
      </w:r>
      <w:r>
        <w:rPr>
          <w:color w:val="000000"/>
        </w:rPr>
        <w:t xml:space="preserve"> student ministry dedicated to helping all </w:t>
      </w:r>
      <w:r w:rsidR="008A4BE8">
        <w:rPr>
          <w:color w:val="000000"/>
        </w:rPr>
        <w:t>PS</w:t>
      </w:r>
      <w:r>
        <w:rPr>
          <w:color w:val="000000"/>
        </w:rPr>
        <w:t>U students and faculty discover a dynamic relationship with God, live out the Bible, build deep, lasting friendships, and effectively serve their community. One of our goals as a ministry is to call others to be disciples of Jesus and follow his compassionate example in every way. We do this through offering to all student’s personal bible studies on Jesus’ calling of discipleship, larger group bible discussions entitled “Bible Talks”, and student worship services</w:t>
      </w:r>
      <w:r w:rsidR="00610744">
        <w:rPr>
          <w:color w:val="000000"/>
        </w:rPr>
        <w:t>.</w:t>
      </w:r>
      <w:r>
        <w:rPr>
          <w:color w:val="000000"/>
        </w:rPr>
        <w:t xml:space="preserve"> Unlike </w:t>
      </w:r>
      <w:r w:rsidR="005777FE">
        <w:rPr>
          <w:color w:val="000000"/>
        </w:rPr>
        <w:t>other Christian organizations on campus</w:t>
      </w:r>
      <w:r>
        <w:rPr>
          <w:color w:val="000000"/>
        </w:rPr>
        <w:t xml:space="preserve">, we are not an interdenominational ministry, but we represent the biblical teachings of the </w:t>
      </w:r>
      <w:r w:rsidR="00610744">
        <w:rPr>
          <w:color w:val="000000"/>
        </w:rPr>
        <w:t xml:space="preserve">Restoration movement Christian fellowships of the </w:t>
      </w:r>
      <w:r>
        <w:rPr>
          <w:color w:val="000000"/>
        </w:rPr>
        <w:t>Churches of Christ, the International Churches of Christ, and the Christian Church (Disciples of Christ). All are welcome to come and learn and do not need to be a part of a Restoration Movement Church to be a member of this organization.</w:t>
      </w:r>
      <w:r>
        <w:rPr>
          <w:color w:val="000000"/>
          <w:sz w:val="20"/>
          <w:szCs w:val="20"/>
        </w:rPr>
        <w:t> </w:t>
      </w:r>
    </w:p>
    <w:p w14:paraId="4325F830" w14:textId="77777777" w:rsidR="005777FE" w:rsidRDefault="005777FE" w:rsidP="005777FE">
      <w:pPr>
        <w:pStyle w:val="NormalWeb"/>
        <w:spacing w:before="0" w:beforeAutospacing="0" w:after="0" w:afterAutospacing="0"/>
        <w:ind w:left="1080"/>
        <w:rPr>
          <w:color w:val="000000"/>
          <w:sz w:val="20"/>
          <w:szCs w:val="20"/>
        </w:rPr>
      </w:pPr>
    </w:p>
    <w:p w14:paraId="593D8B42" w14:textId="77777777" w:rsidR="00C22DAD" w:rsidRDefault="00000000">
      <w:pPr>
        <w:pStyle w:val="Heading2"/>
        <w:spacing w:after="156" w:line="259" w:lineRule="auto"/>
        <w:ind w:left="20" w:right="13"/>
        <w:jc w:val="center"/>
      </w:pPr>
      <w:r>
        <w:t xml:space="preserve">Article III – Membership </w:t>
      </w:r>
    </w:p>
    <w:p w14:paraId="29145ACA" w14:textId="3054168A" w:rsidR="00C22DAD" w:rsidRDefault="00000000">
      <w:pPr>
        <w:numPr>
          <w:ilvl w:val="0"/>
          <w:numId w:val="2"/>
        </w:numPr>
        <w:spacing w:after="158" w:line="256" w:lineRule="auto"/>
        <w:ind w:hanging="721"/>
      </w:pPr>
      <w:r>
        <w:rPr>
          <w:rFonts w:ascii="Times New Roman" w:eastAsia="Times New Roman" w:hAnsi="Times New Roman" w:cs="Times New Roman"/>
          <w:color w:val="0070C0"/>
          <w:sz w:val="24"/>
        </w:rPr>
        <w:t xml:space="preserve">Any Graduate or Undergraduate student at Penn State University Park is eligible to join </w:t>
      </w:r>
      <w:r w:rsidR="00E84955">
        <w:rPr>
          <w:rFonts w:ascii="Times New Roman" w:eastAsia="Times New Roman" w:hAnsi="Times New Roman" w:cs="Times New Roman"/>
          <w:color w:val="0070C0"/>
          <w:sz w:val="24"/>
        </w:rPr>
        <w:t>Alpha Omega</w:t>
      </w:r>
      <w:r>
        <w:rPr>
          <w:rFonts w:ascii="Times New Roman" w:eastAsia="Times New Roman" w:hAnsi="Times New Roman" w:cs="Times New Roman"/>
          <w:color w:val="0070C0"/>
          <w:sz w:val="24"/>
        </w:rPr>
        <w:t xml:space="preserve">. </w:t>
      </w:r>
    </w:p>
    <w:p w14:paraId="4A930E3D" w14:textId="77777777" w:rsidR="00C22DAD" w:rsidRDefault="00000000">
      <w:pPr>
        <w:numPr>
          <w:ilvl w:val="0"/>
          <w:numId w:val="2"/>
        </w:numPr>
        <w:spacing w:after="5" w:line="255" w:lineRule="auto"/>
        <w:ind w:hanging="721"/>
      </w:pPr>
      <w:r>
        <w:rPr>
          <w:rFonts w:ascii="Times New Roman" w:eastAsia="Times New Roman" w:hAnsi="Times New Roman" w:cs="Times New Roman"/>
          <w:sz w:val="24"/>
        </w:rPr>
        <w:t xml:space="preserve">An accurate listing of our members must be maintained on </w:t>
      </w:r>
      <w:proofErr w:type="spellStart"/>
      <w:r>
        <w:rPr>
          <w:rFonts w:ascii="Times New Roman" w:eastAsia="Times New Roman" w:hAnsi="Times New Roman" w:cs="Times New Roman"/>
          <w:sz w:val="24"/>
        </w:rPr>
        <w:t>OrgCentral</w:t>
      </w:r>
      <w:proofErr w:type="spellEnd"/>
      <w:r>
        <w:rPr>
          <w:rFonts w:ascii="Times New Roman" w:eastAsia="Times New Roman" w:hAnsi="Times New Roman" w:cs="Times New Roman"/>
          <w:sz w:val="24"/>
        </w:rPr>
        <w:t xml:space="preserve">, with a minimum of 10 student members </w:t>
      </w:r>
      <w:r>
        <w:rPr>
          <w:sz w:val="24"/>
        </w:rPr>
        <w:t xml:space="preserve"> </w:t>
      </w:r>
    </w:p>
    <w:p w14:paraId="069604CB" w14:textId="77777777" w:rsidR="00C22DAD" w:rsidRDefault="00000000">
      <w:pPr>
        <w:numPr>
          <w:ilvl w:val="0"/>
          <w:numId w:val="2"/>
        </w:numPr>
        <w:spacing w:after="32" w:line="255" w:lineRule="auto"/>
        <w:ind w:hanging="721"/>
      </w:pPr>
      <w:r>
        <w:rPr>
          <w:rFonts w:ascii="Times New Roman" w:eastAsia="Times New Roman" w:hAnsi="Times New Roman" w:cs="Times New Roman"/>
          <w:sz w:val="24"/>
        </w:rPr>
        <w:t xml:space="preserve">Only University Park student members are eligible to hold officer positions, solicit funds, and vote. Faculty/Staff, Alumni, or Community members are not permitted to make decisions on behalf of the organization, solicit funds, or vote </w:t>
      </w:r>
    </w:p>
    <w:p w14:paraId="44428FED" w14:textId="77777777" w:rsidR="00C22DAD" w:rsidRDefault="00000000">
      <w:pPr>
        <w:numPr>
          <w:ilvl w:val="0"/>
          <w:numId w:val="2"/>
        </w:numPr>
        <w:spacing w:after="5" w:line="255" w:lineRule="auto"/>
        <w:ind w:hanging="721"/>
      </w:pPr>
      <w:r>
        <w:rPr>
          <w:rFonts w:ascii="Times New Roman" w:eastAsia="Times New Roman" w:hAnsi="Times New Roman" w:cs="Times New Roman"/>
          <w:sz w:val="24"/>
        </w:rPr>
        <w:t xml:space="preserve">RSOs, following the University’s Non-Discrimination Policy will not discriminate membership based on any protected class outlined at </w:t>
      </w:r>
      <w:hyperlink r:id="rId5">
        <w:r>
          <w:rPr>
            <w:rFonts w:ascii="Times New Roman" w:eastAsia="Times New Roman" w:hAnsi="Times New Roman" w:cs="Times New Roman"/>
            <w:color w:val="0563C1"/>
            <w:sz w:val="24"/>
            <w:u w:val="single" w:color="0563C1"/>
          </w:rPr>
          <w:t>PSU Policy AD91</w:t>
        </w:r>
      </w:hyperlink>
      <w:hyperlink r:id="rId6">
        <w:r>
          <w:rPr>
            <w:rFonts w:ascii="Times New Roman" w:eastAsia="Times New Roman" w:hAnsi="Times New Roman" w:cs="Times New Roman"/>
            <w:sz w:val="24"/>
          </w:rPr>
          <w:t xml:space="preserve"> </w:t>
        </w:r>
      </w:hyperlink>
      <w:r>
        <w:rPr>
          <w:sz w:val="24"/>
        </w:rPr>
        <w:t xml:space="preserve"> </w:t>
      </w:r>
    </w:p>
    <w:p w14:paraId="48984912" w14:textId="77777777" w:rsidR="00C22DAD" w:rsidRDefault="00000000">
      <w:pPr>
        <w:pStyle w:val="Heading2"/>
        <w:tabs>
          <w:tab w:val="center" w:pos="2362"/>
        </w:tabs>
        <w:ind w:left="0" w:firstLine="0"/>
      </w:pPr>
      <w:r>
        <w:rPr>
          <w:rFonts w:ascii="Calibri" w:eastAsia="Calibri" w:hAnsi="Calibri" w:cs="Calibri"/>
          <w:sz w:val="22"/>
        </w:rPr>
        <w:t>v.</w:t>
      </w:r>
      <w:r>
        <w:rPr>
          <w:rFonts w:ascii="Arial" w:eastAsia="Arial" w:hAnsi="Arial" w:cs="Arial"/>
          <w:sz w:val="22"/>
        </w:rPr>
        <w:t xml:space="preserve"> </w:t>
      </w:r>
      <w:r>
        <w:rPr>
          <w:rFonts w:ascii="Arial" w:eastAsia="Arial" w:hAnsi="Arial" w:cs="Arial"/>
          <w:sz w:val="22"/>
        </w:rPr>
        <w:tab/>
      </w:r>
      <w:r>
        <w:t>New Members and Recruitment</w:t>
      </w:r>
      <w:r>
        <w:rPr>
          <w:rFonts w:ascii="Calibri" w:eastAsia="Calibri" w:hAnsi="Calibri" w:cs="Calibri"/>
          <w:sz w:val="22"/>
        </w:rPr>
        <w:t xml:space="preserve"> </w:t>
      </w:r>
    </w:p>
    <w:p w14:paraId="15380671" w14:textId="77777777" w:rsidR="00C22DAD" w:rsidRDefault="00000000">
      <w:pPr>
        <w:numPr>
          <w:ilvl w:val="0"/>
          <w:numId w:val="3"/>
        </w:numPr>
        <w:spacing w:after="5" w:line="255" w:lineRule="auto"/>
        <w:ind w:hanging="360"/>
      </w:pPr>
      <w:r>
        <w:rPr>
          <w:rFonts w:ascii="Times New Roman" w:eastAsia="Times New Roman" w:hAnsi="Times New Roman" w:cs="Times New Roman"/>
          <w:sz w:val="24"/>
        </w:rPr>
        <w:t>All new members will be given full disclosure during recruitment, including but not limited to:</w:t>
      </w:r>
      <w:r>
        <w:rPr>
          <w:rFonts w:ascii="Times New Roman" w:eastAsia="Times New Roman" w:hAnsi="Times New Roman" w:cs="Times New Roman"/>
          <w:b/>
          <w:sz w:val="24"/>
        </w:rPr>
        <w:t xml:space="preserve"> </w:t>
      </w:r>
    </w:p>
    <w:p w14:paraId="3D561BAD" w14:textId="2B708FD8" w:rsidR="00F80DA4" w:rsidRPr="00F80DA4" w:rsidRDefault="00000000" w:rsidP="00F80DA4">
      <w:pPr>
        <w:pStyle w:val="ListParagraph"/>
        <w:numPr>
          <w:ilvl w:val="0"/>
          <w:numId w:val="24"/>
        </w:numPr>
        <w:spacing w:after="5" w:line="255" w:lineRule="auto"/>
        <w:ind w:right="1152"/>
        <w:rPr>
          <w:rFonts w:ascii="Times New Roman" w:eastAsia="Times New Roman" w:hAnsi="Times New Roman" w:cs="Times New Roman"/>
          <w:b/>
          <w:sz w:val="24"/>
        </w:rPr>
      </w:pPr>
      <w:r w:rsidRPr="00F80DA4">
        <w:rPr>
          <w:rFonts w:ascii="Times New Roman" w:eastAsia="Times New Roman" w:hAnsi="Times New Roman" w:cs="Times New Roman"/>
          <w:sz w:val="24"/>
        </w:rPr>
        <w:t>New Membership Manual (if applicable)</w:t>
      </w:r>
      <w:r w:rsidRPr="00F80DA4">
        <w:rPr>
          <w:rFonts w:ascii="Times New Roman" w:eastAsia="Times New Roman" w:hAnsi="Times New Roman" w:cs="Times New Roman"/>
          <w:b/>
          <w:sz w:val="24"/>
        </w:rPr>
        <w:t xml:space="preserve"> </w:t>
      </w:r>
    </w:p>
    <w:p w14:paraId="7BDB3924" w14:textId="77777777" w:rsidR="00E22232" w:rsidRDefault="00000000" w:rsidP="00F80DA4">
      <w:pPr>
        <w:spacing w:after="5" w:line="255" w:lineRule="auto"/>
        <w:ind w:left="1856" w:right="1152"/>
        <w:rPr>
          <w:rFonts w:ascii="Times New Roman" w:eastAsia="Times New Roman" w:hAnsi="Times New Roman" w:cs="Times New Roman"/>
          <w:b/>
          <w:sz w:val="24"/>
        </w:rPr>
      </w:pPr>
      <w:r w:rsidRPr="00F80DA4">
        <w:rPr>
          <w:rFonts w:ascii="Times New Roman" w:eastAsia="Times New Roman" w:hAnsi="Times New Roman" w:cs="Times New Roman"/>
          <w:b/>
          <w:sz w:val="24"/>
        </w:rPr>
        <w:t>ii.</w:t>
      </w:r>
      <w:r w:rsidRPr="00F80DA4">
        <w:rPr>
          <w:rFonts w:ascii="Arial" w:eastAsia="Arial" w:hAnsi="Arial" w:cs="Arial"/>
          <w:b/>
          <w:sz w:val="24"/>
        </w:rPr>
        <w:t xml:space="preserve"> </w:t>
      </w:r>
      <w:r w:rsidRPr="00F80DA4">
        <w:rPr>
          <w:rFonts w:ascii="Times New Roman" w:eastAsia="Times New Roman" w:hAnsi="Times New Roman" w:cs="Times New Roman"/>
          <w:sz w:val="24"/>
        </w:rPr>
        <w:t>Schedule of New Member Events and Activities (if applicable)</w:t>
      </w:r>
      <w:r w:rsidRPr="00F80DA4">
        <w:rPr>
          <w:rFonts w:ascii="Times New Roman" w:eastAsia="Times New Roman" w:hAnsi="Times New Roman" w:cs="Times New Roman"/>
          <w:b/>
          <w:sz w:val="24"/>
        </w:rPr>
        <w:t xml:space="preserve"> iii.</w:t>
      </w:r>
      <w:r w:rsidRPr="00F80DA4">
        <w:rPr>
          <w:rFonts w:ascii="Arial" w:eastAsia="Arial" w:hAnsi="Arial" w:cs="Arial"/>
          <w:b/>
          <w:sz w:val="24"/>
        </w:rPr>
        <w:t xml:space="preserve"> </w:t>
      </w:r>
      <w:r w:rsidRPr="00F80DA4">
        <w:rPr>
          <w:rFonts w:ascii="Times New Roman" w:eastAsia="Times New Roman" w:hAnsi="Times New Roman" w:cs="Times New Roman"/>
          <w:sz w:val="24"/>
        </w:rPr>
        <w:t>A list of responsibilities</w:t>
      </w:r>
      <w:r w:rsidRPr="00F80DA4">
        <w:rPr>
          <w:rFonts w:ascii="Times New Roman" w:eastAsia="Times New Roman" w:hAnsi="Times New Roman" w:cs="Times New Roman"/>
          <w:b/>
          <w:sz w:val="24"/>
        </w:rPr>
        <w:t xml:space="preserve"> </w:t>
      </w:r>
    </w:p>
    <w:p w14:paraId="215BDACB" w14:textId="02EDE79E" w:rsidR="00C22DAD" w:rsidRDefault="00000000" w:rsidP="00F80DA4">
      <w:pPr>
        <w:spacing w:after="5" w:line="255" w:lineRule="auto"/>
        <w:ind w:left="1856" w:right="1152"/>
      </w:pPr>
      <w:r w:rsidRPr="00F80DA4">
        <w:rPr>
          <w:b/>
        </w:rPr>
        <w:lastRenderedPageBreak/>
        <w:t>iv.</w:t>
      </w:r>
      <w:r w:rsidRPr="00F80DA4">
        <w:rPr>
          <w:rFonts w:ascii="Arial" w:eastAsia="Arial" w:hAnsi="Arial" w:cs="Arial"/>
          <w:b/>
        </w:rPr>
        <w:t xml:space="preserve"> </w:t>
      </w:r>
      <w:r w:rsidRPr="00F80DA4">
        <w:rPr>
          <w:rFonts w:ascii="Times New Roman" w:eastAsia="Times New Roman" w:hAnsi="Times New Roman" w:cs="Times New Roman"/>
          <w:sz w:val="24"/>
        </w:rPr>
        <w:t xml:space="preserve">A copy of the University Hazing policy, prescribed by </w:t>
      </w:r>
      <w:hyperlink r:id="rId7">
        <w:r w:rsidRPr="00F80DA4">
          <w:rPr>
            <w:rFonts w:ascii="Times New Roman" w:eastAsia="Times New Roman" w:hAnsi="Times New Roman" w:cs="Times New Roman"/>
            <w:color w:val="0563C1"/>
            <w:sz w:val="24"/>
            <w:u w:val="single" w:color="0563C1"/>
          </w:rPr>
          <w:t>Policies and Rules</w:t>
        </w:r>
      </w:hyperlink>
      <w:hyperlink r:id="rId8">
        <w:r w:rsidRPr="00F80DA4">
          <w:rPr>
            <w:rFonts w:ascii="Times New Roman" w:eastAsia="Times New Roman" w:hAnsi="Times New Roman" w:cs="Times New Roman"/>
            <w:color w:val="0563C1"/>
            <w:sz w:val="24"/>
          </w:rPr>
          <w:t xml:space="preserve"> </w:t>
        </w:r>
      </w:hyperlink>
      <w:hyperlink r:id="rId9">
        <w:r w:rsidRPr="00F80DA4">
          <w:rPr>
            <w:rFonts w:ascii="Times New Roman" w:eastAsia="Times New Roman" w:hAnsi="Times New Roman" w:cs="Times New Roman"/>
            <w:color w:val="0563C1"/>
            <w:sz w:val="24"/>
            <w:u w:val="single" w:color="0563C1"/>
          </w:rPr>
          <w:t>for Student Organizations</w:t>
        </w:r>
      </w:hyperlink>
      <w:hyperlink r:id="rId10">
        <w:r w:rsidRPr="00F80DA4">
          <w:rPr>
            <w:b/>
          </w:rPr>
          <w:t xml:space="preserve"> </w:t>
        </w:r>
      </w:hyperlink>
    </w:p>
    <w:p w14:paraId="5BE56AFF" w14:textId="77777777" w:rsidR="00C22DAD" w:rsidRDefault="00000000">
      <w:pPr>
        <w:numPr>
          <w:ilvl w:val="0"/>
          <w:numId w:val="3"/>
        </w:numPr>
        <w:spacing w:after="5" w:line="255" w:lineRule="auto"/>
        <w:ind w:hanging="360"/>
      </w:pPr>
      <w:r>
        <w:rPr>
          <w:rFonts w:ascii="Times New Roman" w:eastAsia="Times New Roman" w:hAnsi="Times New Roman" w:cs="Times New Roman"/>
          <w:sz w:val="24"/>
        </w:rPr>
        <w:t>All members reserve the right to refrain from participating in any activities without consequence, based upon personal/religious beliefs, personal values, or moral reserve as defined by the member.</w:t>
      </w:r>
      <w:r>
        <w:rPr>
          <w:rFonts w:ascii="Times New Roman" w:eastAsia="Times New Roman" w:hAnsi="Times New Roman" w:cs="Times New Roman"/>
          <w:b/>
          <w:sz w:val="24"/>
        </w:rPr>
        <w:t xml:space="preserve"> </w:t>
      </w:r>
    </w:p>
    <w:p w14:paraId="0B469CE5" w14:textId="77777777" w:rsidR="00C22DAD" w:rsidRDefault="00000000">
      <w:pPr>
        <w:numPr>
          <w:ilvl w:val="0"/>
          <w:numId w:val="3"/>
        </w:numPr>
        <w:spacing w:after="5" w:line="255" w:lineRule="auto"/>
        <w:ind w:hanging="360"/>
      </w:pPr>
      <w:r>
        <w:rPr>
          <w:rFonts w:ascii="Times New Roman" w:eastAsia="Times New Roman" w:hAnsi="Times New Roman" w:cs="Times New Roman"/>
          <w:sz w:val="24"/>
        </w:rPr>
        <w:t>All interaction/activity between members and/or new members will be limited to guidelines stated by university policy, as well as local, state, and federal laws.</w:t>
      </w:r>
      <w:r>
        <w:rPr>
          <w:rFonts w:ascii="Times New Roman" w:eastAsia="Times New Roman" w:hAnsi="Times New Roman" w:cs="Times New Roman"/>
          <w:b/>
          <w:sz w:val="24"/>
        </w:rPr>
        <w:t xml:space="preserve"> </w:t>
      </w:r>
    </w:p>
    <w:p w14:paraId="2EFDB204" w14:textId="77777777" w:rsidR="00C22DAD" w:rsidRDefault="00000000">
      <w:pPr>
        <w:pStyle w:val="Heading2"/>
        <w:tabs>
          <w:tab w:val="center" w:pos="2532"/>
        </w:tabs>
        <w:ind w:left="0" w:firstLine="0"/>
      </w:pPr>
      <w:r>
        <w:rPr>
          <w:rFonts w:ascii="Calibri" w:eastAsia="Calibri" w:hAnsi="Calibri" w:cs="Calibri"/>
          <w:sz w:val="22"/>
        </w:rPr>
        <w:t>vi.</w:t>
      </w:r>
      <w:r>
        <w:rPr>
          <w:rFonts w:ascii="Arial" w:eastAsia="Arial" w:hAnsi="Arial" w:cs="Arial"/>
          <w:sz w:val="22"/>
        </w:rPr>
        <w:t xml:space="preserve"> </w:t>
      </w:r>
      <w:r>
        <w:rPr>
          <w:rFonts w:ascii="Arial" w:eastAsia="Arial" w:hAnsi="Arial" w:cs="Arial"/>
          <w:sz w:val="22"/>
        </w:rPr>
        <w:tab/>
      </w:r>
      <w:r>
        <w:t>Non-Hazing Compliance Statement</w:t>
      </w:r>
      <w:r>
        <w:rPr>
          <w:rFonts w:ascii="Calibri" w:eastAsia="Calibri" w:hAnsi="Calibri" w:cs="Calibri"/>
          <w:sz w:val="22"/>
        </w:rPr>
        <w:t xml:space="preserve"> </w:t>
      </w:r>
    </w:p>
    <w:p w14:paraId="55A31F77" w14:textId="51B1DF5C" w:rsidR="00C22DAD" w:rsidRDefault="00E84955">
      <w:pPr>
        <w:numPr>
          <w:ilvl w:val="0"/>
          <w:numId w:val="4"/>
        </w:numPr>
        <w:spacing w:after="5" w:line="255" w:lineRule="auto"/>
        <w:ind w:hanging="360"/>
      </w:pPr>
      <w:r>
        <w:rPr>
          <w:rFonts w:ascii="Times New Roman" w:eastAsia="Times New Roman" w:hAnsi="Times New Roman" w:cs="Times New Roman"/>
          <w:color w:val="0070C0"/>
          <w:sz w:val="24"/>
        </w:rPr>
        <w:t xml:space="preserve">Alpha Omega </w:t>
      </w:r>
      <w:r>
        <w:rPr>
          <w:rFonts w:ascii="Times New Roman" w:eastAsia="Times New Roman" w:hAnsi="Times New Roman" w:cs="Times New Roman"/>
          <w:sz w:val="24"/>
        </w:rPr>
        <w:t xml:space="preserve">and The Pennsylvania State University does not tolerate hazing. Hazing is prohibited for any University recognized or sanctioned organization, student, or other person associated with an organization operating under the sanction of or recognized by the University.  </w:t>
      </w:r>
    </w:p>
    <w:p w14:paraId="6DFAF42A" w14:textId="77777777" w:rsidR="00C22DAD" w:rsidRDefault="00000000">
      <w:pPr>
        <w:numPr>
          <w:ilvl w:val="0"/>
          <w:numId w:val="4"/>
        </w:numPr>
        <w:spacing w:after="5" w:line="255" w:lineRule="auto"/>
        <w:ind w:hanging="360"/>
      </w:pPr>
      <w:r>
        <w:rPr>
          <w:rFonts w:ascii="Times New Roman" w:eastAsia="Times New Roman" w:hAnsi="Times New Roman" w:cs="Times New Roman"/>
          <w:sz w:val="24"/>
        </w:rPr>
        <w:t xml:space="preserve">Organizations or individuals found responsible for hazing under this Policy, whether occurring on or off campus, will be subject to disciplinary action by the University, and may also face criminal charges under state law, including The Timothy J. Piazza Antihazing Law, 18. Pa. C.S. § 2801, et seq. </w:t>
      </w:r>
    </w:p>
    <w:p w14:paraId="4F75EA97" w14:textId="15B0E0C9" w:rsidR="00C22DAD" w:rsidRDefault="00000000">
      <w:pPr>
        <w:numPr>
          <w:ilvl w:val="0"/>
          <w:numId w:val="4"/>
        </w:numPr>
        <w:spacing w:after="9" w:line="252" w:lineRule="auto"/>
        <w:ind w:hanging="360"/>
      </w:pPr>
      <w:r>
        <w:rPr>
          <w:rFonts w:ascii="Times New Roman" w:eastAsia="Times New Roman" w:hAnsi="Times New Roman" w:cs="Times New Roman"/>
          <w:sz w:val="24"/>
        </w:rPr>
        <w:t xml:space="preserve">Annually, </w:t>
      </w:r>
      <w:r w:rsidR="00E84955">
        <w:rPr>
          <w:rFonts w:ascii="Times New Roman" w:eastAsia="Times New Roman" w:hAnsi="Times New Roman" w:cs="Times New Roman"/>
          <w:color w:val="0070C0"/>
          <w:sz w:val="24"/>
        </w:rPr>
        <w:t>Alpha Omega</w:t>
      </w:r>
      <w:r>
        <w:rPr>
          <w:rFonts w:ascii="Times New Roman" w:eastAsia="Times New Roman" w:hAnsi="Times New Roman" w:cs="Times New Roman"/>
          <w:sz w:val="24"/>
        </w:rPr>
        <w:t xml:space="preserve"> will share the </w:t>
      </w:r>
      <w:hyperlink r:id="rId11">
        <w:r>
          <w:rPr>
            <w:rFonts w:ascii="Times New Roman" w:eastAsia="Times New Roman" w:hAnsi="Times New Roman" w:cs="Times New Roman"/>
            <w:color w:val="0563C1"/>
            <w:sz w:val="24"/>
            <w:u w:val="single" w:color="0563C1"/>
          </w:rPr>
          <w:t>University Hazing Policy</w:t>
        </w:r>
      </w:hyperlink>
      <w:hyperlink r:id="rId12">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with the entire membership, prescribed by </w:t>
      </w:r>
      <w:hyperlink r:id="rId13">
        <w:r>
          <w:rPr>
            <w:rFonts w:ascii="Times New Roman" w:eastAsia="Times New Roman" w:hAnsi="Times New Roman" w:cs="Times New Roman"/>
            <w:color w:val="0563C1"/>
            <w:sz w:val="24"/>
            <w:u w:val="single" w:color="0563C1"/>
          </w:rPr>
          <w:t>Policies and Rules for Student Organizations</w:t>
        </w:r>
      </w:hyperlink>
      <w:hyperlink r:id="rId14">
        <w:r>
          <w:rPr>
            <w:rFonts w:ascii="Times New Roman" w:eastAsia="Times New Roman" w:hAnsi="Times New Roman" w:cs="Times New Roman"/>
            <w:sz w:val="24"/>
          </w:rPr>
          <w:t>.</w:t>
        </w:r>
      </w:hyperlink>
      <w:r>
        <w:rPr>
          <w:sz w:val="24"/>
        </w:rPr>
        <w:t xml:space="preserve"> </w:t>
      </w:r>
    </w:p>
    <w:p w14:paraId="79B57C18" w14:textId="77777777" w:rsidR="00C22DAD" w:rsidRDefault="00000000">
      <w:pPr>
        <w:pStyle w:val="Heading2"/>
        <w:tabs>
          <w:tab w:val="center" w:pos="1927"/>
        </w:tabs>
        <w:spacing w:after="157"/>
        <w:ind w:left="0" w:firstLine="0"/>
      </w:pPr>
      <w:r>
        <w:t>vii.</w:t>
      </w:r>
      <w:r>
        <w:rPr>
          <w:rFonts w:ascii="Arial" w:eastAsia="Arial" w:hAnsi="Arial" w:cs="Arial"/>
        </w:rPr>
        <w:t xml:space="preserve"> </w:t>
      </w:r>
      <w:r>
        <w:rPr>
          <w:rFonts w:ascii="Arial" w:eastAsia="Arial" w:hAnsi="Arial" w:cs="Arial"/>
        </w:rPr>
        <w:tab/>
      </w:r>
      <w:r>
        <w:t xml:space="preserve">Membership Mediation </w:t>
      </w:r>
    </w:p>
    <w:p w14:paraId="72FD8FA7" w14:textId="69215883" w:rsidR="00C22DAD" w:rsidRDefault="00000000">
      <w:pPr>
        <w:numPr>
          <w:ilvl w:val="0"/>
          <w:numId w:val="5"/>
        </w:numPr>
        <w:spacing w:after="4" w:line="256" w:lineRule="auto"/>
        <w:ind w:hanging="360"/>
      </w:pPr>
      <w:r>
        <w:rPr>
          <w:rFonts w:ascii="Times New Roman" w:eastAsia="Times New Roman" w:hAnsi="Times New Roman" w:cs="Times New Roman"/>
          <w:color w:val="0070C0"/>
          <w:sz w:val="24"/>
        </w:rPr>
        <w:t xml:space="preserve">In the case of violations of constitution policies and/or a conflict between members, the highest-ranking officer not involved in the instance, with assistance from </w:t>
      </w:r>
      <w:r w:rsidR="00360440">
        <w:rPr>
          <w:rFonts w:ascii="Times New Roman" w:eastAsia="Times New Roman" w:hAnsi="Times New Roman" w:cs="Times New Roman"/>
          <w:color w:val="0070C0"/>
          <w:sz w:val="24"/>
        </w:rPr>
        <w:t>other s</w:t>
      </w:r>
      <w:r>
        <w:rPr>
          <w:rFonts w:ascii="Times New Roman" w:eastAsia="Times New Roman" w:hAnsi="Times New Roman" w:cs="Times New Roman"/>
          <w:color w:val="0070C0"/>
          <w:sz w:val="24"/>
        </w:rPr>
        <w:t xml:space="preserve">tudent </w:t>
      </w:r>
      <w:r w:rsidR="00360440">
        <w:rPr>
          <w:rFonts w:ascii="Times New Roman" w:eastAsia="Times New Roman" w:hAnsi="Times New Roman" w:cs="Times New Roman"/>
          <w:color w:val="0070C0"/>
          <w:sz w:val="24"/>
        </w:rPr>
        <w:t>l</w:t>
      </w:r>
      <w:r>
        <w:rPr>
          <w:rFonts w:ascii="Times New Roman" w:eastAsia="Times New Roman" w:hAnsi="Times New Roman" w:cs="Times New Roman"/>
          <w:color w:val="0070C0"/>
          <w:sz w:val="24"/>
        </w:rPr>
        <w:t>eadership</w:t>
      </w:r>
      <w:r w:rsidR="00360440">
        <w:rPr>
          <w:rFonts w:ascii="Times New Roman" w:eastAsia="Times New Roman" w:hAnsi="Times New Roman" w:cs="Times New Roman"/>
          <w:color w:val="0070C0"/>
          <w:sz w:val="24"/>
        </w:rPr>
        <w:t xml:space="preserve"> within the organization</w:t>
      </w:r>
      <w:r>
        <w:rPr>
          <w:rFonts w:ascii="Times New Roman" w:eastAsia="Times New Roman" w:hAnsi="Times New Roman" w:cs="Times New Roman"/>
          <w:color w:val="0070C0"/>
          <w:sz w:val="24"/>
        </w:rPr>
        <w:t>, will facilitate a mediated conversation</w:t>
      </w:r>
      <w:r w:rsidR="00360440">
        <w:rPr>
          <w:rFonts w:ascii="Times New Roman" w:eastAsia="Times New Roman" w:hAnsi="Times New Roman" w:cs="Times New Roman"/>
          <w:color w:val="0070C0"/>
          <w:sz w:val="24"/>
        </w:rPr>
        <w:t>.</w:t>
      </w:r>
      <w:r>
        <w:rPr>
          <w:color w:val="0070C0"/>
        </w:rPr>
        <w:t xml:space="preserve"> </w:t>
      </w:r>
    </w:p>
    <w:p w14:paraId="047CF933" w14:textId="3F4D97D8" w:rsidR="00C22DAD" w:rsidRDefault="00000000">
      <w:pPr>
        <w:numPr>
          <w:ilvl w:val="0"/>
          <w:numId w:val="5"/>
        </w:numPr>
        <w:spacing w:after="4" w:line="256" w:lineRule="auto"/>
        <w:ind w:hanging="360"/>
      </w:pPr>
      <w:r>
        <w:rPr>
          <w:rFonts w:ascii="Times New Roman" w:eastAsia="Times New Roman" w:hAnsi="Times New Roman" w:cs="Times New Roman"/>
          <w:color w:val="0070C0"/>
          <w:sz w:val="24"/>
        </w:rPr>
        <w:t>The mediation will occur outside of a normal RSO meeting; include opportunities for both parties to speak; allow facilitation of a resolution between members</w:t>
      </w:r>
      <w:r w:rsidR="00360440">
        <w:rPr>
          <w:rFonts w:ascii="Times New Roman" w:eastAsia="Times New Roman" w:hAnsi="Times New Roman" w:cs="Times New Roman"/>
          <w:color w:val="0070C0"/>
          <w:sz w:val="24"/>
        </w:rPr>
        <w:t>.</w:t>
      </w:r>
      <w:r>
        <w:rPr>
          <w:rFonts w:ascii="Times New Roman" w:eastAsia="Times New Roman" w:hAnsi="Times New Roman" w:cs="Times New Roman"/>
          <w:sz w:val="24"/>
        </w:rPr>
        <w:t xml:space="preserve"> </w:t>
      </w:r>
    </w:p>
    <w:p w14:paraId="4970D2FF" w14:textId="77777777" w:rsidR="00C22DAD" w:rsidRDefault="00000000">
      <w:pPr>
        <w:pStyle w:val="Heading2"/>
        <w:tabs>
          <w:tab w:val="center" w:pos="1856"/>
        </w:tabs>
        <w:ind w:left="0" w:firstLine="0"/>
      </w:pPr>
      <w:r>
        <w:rPr>
          <w:rFonts w:ascii="Calibri" w:eastAsia="Calibri" w:hAnsi="Calibri" w:cs="Calibri"/>
        </w:rPr>
        <w:t>viii.</w:t>
      </w:r>
      <w:r>
        <w:rPr>
          <w:rFonts w:ascii="Arial" w:eastAsia="Arial" w:hAnsi="Arial" w:cs="Arial"/>
        </w:rPr>
        <w:t xml:space="preserve"> </w:t>
      </w:r>
      <w:r>
        <w:rPr>
          <w:rFonts w:ascii="Arial" w:eastAsia="Arial" w:hAnsi="Arial" w:cs="Arial"/>
        </w:rPr>
        <w:tab/>
      </w:r>
      <w:r>
        <w:t>Membership Removal</w:t>
      </w:r>
      <w:r>
        <w:rPr>
          <w:rFonts w:ascii="Calibri" w:eastAsia="Calibri" w:hAnsi="Calibri" w:cs="Calibri"/>
        </w:rPr>
        <w:t xml:space="preserve"> </w:t>
      </w:r>
    </w:p>
    <w:p w14:paraId="085B66B1" w14:textId="77777777" w:rsidR="00C22DAD" w:rsidRDefault="00000000">
      <w:pPr>
        <w:numPr>
          <w:ilvl w:val="0"/>
          <w:numId w:val="6"/>
        </w:numPr>
        <w:spacing w:after="4" w:line="256" w:lineRule="auto"/>
        <w:ind w:hanging="360"/>
      </w:pPr>
      <w:r>
        <w:rPr>
          <w:rFonts w:ascii="Times New Roman" w:eastAsia="Times New Roman" w:hAnsi="Times New Roman" w:cs="Times New Roman"/>
          <w:color w:val="0070C0"/>
          <w:sz w:val="24"/>
        </w:rPr>
        <w:t xml:space="preserve">Membership may be removed if a member is found to violate any proceedings or fails to meet membership criteria outlined above </w:t>
      </w:r>
    </w:p>
    <w:p w14:paraId="357F56EA" w14:textId="77777777" w:rsidR="00C22DAD" w:rsidRDefault="00000000">
      <w:pPr>
        <w:numPr>
          <w:ilvl w:val="0"/>
          <w:numId w:val="6"/>
        </w:numPr>
        <w:spacing w:after="4" w:line="256" w:lineRule="auto"/>
        <w:ind w:hanging="360"/>
      </w:pPr>
      <w:r>
        <w:rPr>
          <w:rFonts w:ascii="Times New Roman" w:eastAsia="Times New Roman" w:hAnsi="Times New Roman" w:cs="Times New Roman"/>
          <w:color w:val="0070C0"/>
          <w:sz w:val="24"/>
        </w:rPr>
        <w:t>If a member is at-risk of removal, the President will have a meeting with the Member to let them know of their at-risk status prior to removal and outline immediate and sustainable changes that must occur to maintain membership</w:t>
      </w:r>
      <w:r>
        <w:rPr>
          <w:color w:val="0070C0"/>
          <w:sz w:val="24"/>
        </w:rPr>
        <w:t xml:space="preserve"> </w:t>
      </w:r>
    </w:p>
    <w:p w14:paraId="713614D7" w14:textId="77777777" w:rsidR="00C22DAD" w:rsidRDefault="00000000">
      <w:pPr>
        <w:numPr>
          <w:ilvl w:val="0"/>
          <w:numId w:val="6"/>
        </w:numPr>
        <w:spacing w:after="4" w:line="256" w:lineRule="auto"/>
        <w:ind w:hanging="360"/>
      </w:pPr>
      <w:r>
        <w:rPr>
          <w:rFonts w:ascii="Times New Roman" w:eastAsia="Times New Roman" w:hAnsi="Times New Roman" w:cs="Times New Roman"/>
          <w:color w:val="0070C0"/>
          <w:sz w:val="24"/>
        </w:rPr>
        <w:t>If a member fails to make the necessary changes, the executive board will vote on removal and the outcome will be shared with the member in question</w:t>
      </w:r>
      <w:r>
        <w:rPr>
          <w:rFonts w:ascii="Times New Roman" w:eastAsia="Times New Roman" w:hAnsi="Times New Roman" w:cs="Times New Roman"/>
          <w:sz w:val="24"/>
        </w:rPr>
        <w:t xml:space="preserve"> </w:t>
      </w:r>
    </w:p>
    <w:p w14:paraId="42CA6109" w14:textId="77777777" w:rsidR="00C22DAD" w:rsidRDefault="00000000">
      <w:pPr>
        <w:numPr>
          <w:ilvl w:val="0"/>
          <w:numId w:val="6"/>
        </w:numPr>
        <w:spacing w:after="159" w:line="255" w:lineRule="auto"/>
        <w:ind w:hanging="360"/>
      </w:pPr>
      <w:r>
        <w:rPr>
          <w:rFonts w:ascii="Times New Roman" w:eastAsia="Times New Roman" w:hAnsi="Times New Roman" w:cs="Times New Roman"/>
          <w:sz w:val="24"/>
        </w:rPr>
        <w:t>Officer removal/replacement is outlined in the Officers section</w:t>
      </w:r>
      <w:r>
        <w:rPr>
          <w:sz w:val="24"/>
        </w:rPr>
        <w:t xml:space="preserve"> </w:t>
      </w:r>
    </w:p>
    <w:p w14:paraId="68F96385" w14:textId="77777777" w:rsidR="00C22DAD" w:rsidRDefault="00000000">
      <w:pPr>
        <w:pStyle w:val="Heading2"/>
        <w:spacing w:after="156" w:line="259" w:lineRule="auto"/>
        <w:ind w:left="20" w:right="8"/>
        <w:jc w:val="center"/>
      </w:pPr>
      <w:r>
        <w:t xml:space="preserve">Article IV – Officers  </w:t>
      </w:r>
    </w:p>
    <w:p w14:paraId="3C20C13A" w14:textId="77777777" w:rsidR="00C22DAD" w:rsidRDefault="00000000">
      <w:pPr>
        <w:pStyle w:val="Heading2"/>
        <w:tabs>
          <w:tab w:val="center" w:pos="298"/>
          <w:tab w:val="center" w:pos="1662"/>
        </w:tabs>
        <w:ind w:left="0" w:firstLine="0"/>
      </w:pPr>
      <w:r>
        <w:rPr>
          <w:rFonts w:ascii="Calibri" w:eastAsia="Calibri" w:hAnsi="Calibri" w:cs="Calibri"/>
          <w:b w:val="0"/>
          <w:sz w:val="22"/>
        </w:rPr>
        <w:tab/>
      </w:r>
      <w:proofErr w:type="spellStart"/>
      <w:r>
        <w:t>i</w:t>
      </w:r>
      <w:proofErr w:type="spellEnd"/>
      <w:r>
        <w:t>.</w:t>
      </w:r>
      <w:r>
        <w:rPr>
          <w:rFonts w:ascii="Arial" w:eastAsia="Arial" w:hAnsi="Arial" w:cs="Arial"/>
        </w:rPr>
        <w:t xml:space="preserve"> </w:t>
      </w:r>
      <w:r>
        <w:rPr>
          <w:rFonts w:ascii="Arial" w:eastAsia="Arial" w:hAnsi="Arial" w:cs="Arial"/>
        </w:rPr>
        <w:tab/>
      </w:r>
      <w:r>
        <w:t xml:space="preserve">Executive Officers </w:t>
      </w:r>
    </w:p>
    <w:p w14:paraId="4FA1AA15" w14:textId="49F54FBA" w:rsidR="00C22DAD" w:rsidRDefault="00000000">
      <w:pPr>
        <w:spacing w:after="2" w:line="257" w:lineRule="auto"/>
        <w:ind w:left="1091" w:hanging="10"/>
      </w:pPr>
      <w:r>
        <w:rPr>
          <w:rFonts w:ascii="Times New Roman" w:eastAsia="Times New Roman" w:hAnsi="Times New Roman" w:cs="Times New Roman"/>
          <w:b/>
          <w:sz w:val="24"/>
        </w:rPr>
        <w:t>a.</w:t>
      </w:r>
      <w:r>
        <w:rPr>
          <w:rFonts w:ascii="Arial" w:eastAsia="Arial" w:hAnsi="Arial" w:cs="Arial"/>
          <w:b/>
          <w:sz w:val="24"/>
        </w:rPr>
        <w:t xml:space="preserve"> </w:t>
      </w:r>
      <w:r>
        <w:rPr>
          <w:rFonts w:ascii="Times New Roman" w:eastAsia="Times New Roman" w:hAnsi="Times New Roman" w:cs="Times New Roman"/>
          <w:b/>
          <w:sz w:val="24"/>
        </w:rPr>
        <w:t xml:space="preserve">PRESIDENT </w:t>
      </w:r>
    </w:p>
    <w:p w14:paraId="57CDCF0C" w14:textId="77777777" w:rsidR="00EF4F01" w:rsidRDefault="00000000">
      <w:pPr>
        <w:spacing w:after="158" w:line="256" w:lineRule="auto"/>
        <w:ind w:left="1786" w:right="521" w:firstLine="70"/>
        <w:rPr>
          <w:rFonts w:ascii="Times New Roman" w:eastAsia="Times New Roman" w:hAnsi="Times New Roman" w:cs="Times New Roman"/>
          <w:color w:val="0070C0"/>
          <w:sz w:val="24"/>
        </w:rPr>
      </w:pPr>
      <w:proofErr w:type="spellStart"/>
      <w:r>
        <w:rPr>
          <w:rFonts w:ascii="Times New Roman" w:eastAsia="Times New Roman" w:hAnsi="Times New Roman" w:cs="Times New Roman"/>
          <w:color w:val="0070C0"/>
          <w:sz w:val="24"/>
        </w:rPr>
        <w:t>i</w:t>
      </w:r>
      <w:proofErr w:type="spellEnd"/>
      <w:r>
        <w:rPr>
          <w:rFonts w:ascii="Times New Roman" w:eastAsia="Times New Roman" w:hAnsi="Times New Roman" w:cs="Times New Roman"/>
          <w:color w:val="0070C0"/>
          <w:sz w:val="24"/>
        </w:rPr>
        <w:t>.</w:t>
      </w:r>
      <w:r>
        <w:rPr>
          <w:rFonts w:ascii="Arial" w:eastAsia="Arial" w:hAnsi="Arial" w:cs="Arial"/>
          <w:color w:val="0070C0"/>
          <w:sz w:val="24"/>
        </w:rPr>
        <w:t xml:space="preserve"> </w:t>
      </w:r>
      <w:r>
        <w:rPr>
          <w:rFonts w:ascii="Times New Roman" w:eastAsia="Times New Roman" w:hAnsi="Times New Roman" w:cs="Times New Roman"/>
          <w:color w:val="0070C0"/>
          <w:sz w:val="24"/>
        </w:rPr>
        <w:t xml:space="preserve">Presides over all executive and membership meetings </w:t>
      </w:r>
    </w:p>
    <w:p w14:paraId="0806C392" w14:textId="430FFF9C" w:rsidR="00C22DAD" w:rsidRDefault="00000000">
      <w:pPr>
        <w:spacing w:after="158" w:line="256" w:lineRule="auto"/>
        <w:ind w:left="1786" w:right="521" w:firstLine="70"/>
      </w:pPr>
      <w:r>
        <w:rPr>
          <w:rFonts w:ascii="Times New Roman" w:eastAsia="Times New Roman" w:hAnsi="Times New Roman" w:cs="Times New Roman"/>
          <w:color w:val="0070C0"/>
          <w:sz w:val="24"/>
        </w:rPr>
        <w:t>ii.</w:t>
      </w:r>
      <w:r>
        <w:rPr>
          <w:rFonts w:ascii="Arial" w:eastAsia="Arial" w:hAnsi="Arial" w:cs="Arial"/>
          <w:color w:val="0070C0"/>
          <w:sz w:val="24"/>
        </w:rPr>
        <w:t xml:space="preserve"> </w:t>
      </w:r>
      <w:r>
        <w:rPr>
          <w:rFonts w:ascii="Times New Roman" w:eastAsia="Times New Roman" w:hAnsi="Times New Roman" w:cs="Times New Roman"/>
          <w:color w:val="0070C0"/>
          <w:sz w:val="24"/>
        </w:rPr>
        <w:t xml:space="preserve">Always represent </w:t>
      </w:r>
      <w:r w:rsidR="00E84955">
        <w:rPr>
          <w:rFonts w:ascii="Times New Roman" w:eastAsia="Times New Roman" w:hAnsi="Times New Roman" w:cs="Times New Roman"/>
          <w:color w:val="0070C0"/>
          <w:sz w:val="24"/>
        </w:rPr>
        <w:t>Alpha Omega</w:t>
      </w:r>
      <w:r>
        <w:rPr>
          <w:rFonts w:ascii="Times New Roman" w:eastAsia="Times New Roman" w:hAnsi="Times New Roman" w:cs="Times New Roman"/>
          <w:color w:val="0070C0"/>
          <w:sz w:val="24"/>
        </w:rPr>
        <w:t xml:space="preserve"> and all members in the best way possible </w:t>
      </w:r>
    </w:p>
    <w:p w14:paraId="189ED6A7" w14:textId="77777777" w:rsidR="00EF4F01" w:rsidRPr="00EF4F01" w:rsidRDefault="00000000">
      <w:pPr>
        <w:numPr>
          <w:ilvl w:val="0"/>
          <w:numId w:val="7"/>
        </w:numPr>
        <w:spacing w:after="4" w:line="256" w:lineRule="auto"/>
        <w:ind w:right="926" w:hanging="360"/>
      </w:pPr>
      <w:r>
        <w:rPr>
          <w:rFonts w:ascii="Times New Roman" w:eastAsia="Times New Roman" w:hAnsi="Times New Roman" w:cs="Times New Roman"/>
          <w:b/>
          <w:sz w:val="24"/>
        </w:rPr>
        <w:lastRenderedPageBreak/>
        <w:t>TREASURER</w:t>
      </w:r>
    </w:p>
    <w:p w14:paraId="6033A108" w14:textId="0A002820" w:rsidR="00C22DAD" w:rsidRDefault="00EF4F01" w:rsidP="00EF4F01">
      <w:pPr>
        <w:spacing w:after="4" w:line="256" w:lineRule="auto"/>
        <w:ind w:left="1433" w:right="926"/>
      </w:pPr>
      <w:r>
        <w:rPr>
          <w:rFonts w:ascii="Times New Roman" w:eastAsia="Times New Roman" w:hAnsi="Times New Roman" w:cs="Times New Roman"/>
          <w:b/>
          <w:sz w:val="24"/>
        </w:rPr>
        <w:t xml:space="preserve">     </w:t>
      </w:r>
      <w:r>
        <w:rPr>
          <w:rFonts w:ascii="Times New Roman" w:eastAsia="Times New Roman" w:hAnsi="Times New Roman" w:cs="Times New Roman"/>
          <w:color w:val="0070C0"/>
          <w:sz w:val="24"/>
        </w:rPr>
        <w:t>iii.</w:t>
      </w:r>
      <w:r>
        <w:rPr>
          <w:rFonts w:ascii="Arial" w:eastAsia="Arial" w:hAnsi="Arial" w:cs="Arial"/>
          <w:color w:val="0070C0"/>
          <w:sz w:val="24"/>
        </w:rPr>
        <w:t xml:space="preserve"> </w:t>
      </w:r>
      <w:r>
        <w:rPr>
          <w:rFonts w:ascii="Times New Roman" w:eastAsia="Times New Roman" w:hAnsi="Times New Roman" w:cs="Times New Roman"/>
          <w:color w:val="0070C0"/>
          <w:sz w:val="24"/>
        </w:rPr>
        <w:t xml:space="preserve">Keep financial records updated and accurate  </w:t>
      </w:r>
    </w:p>
    <w:p w14:paraId="37B5889F" w14:textId="6B261F81" w:rsidR="00C22DAD" w:rsidRDefault="00000000">
      <w:pPr>
        <w:spacing w:after="158" w:line="256" w:lineRule="auto"/>
        <w:ind w:left="2161" w:hanging="425"/>
      </w:pPr>
      <w:r>
        <w:rPr>
          <w:rFonts w:ascii="Times New Roman" w:eastAsia="Times New Roman" w:hAnsi="Times New Roman" w:cs="Times New Roman"/>
          <w:color w:val="0070C0"/>
          <w:sz w:val="24"/>
        </w:rPr>
        <w:t>iv.</w:t>
      </w:r>
      <w:r>
        <w:rPr>
          <w:rFonts w:ascii="Arial" w:eastAsia="Arial" w:hAnsi="Arial" w:cs="Arial"/>
          <w:color w:val="0070C0"/>
          <w:sz w:val="24"/>
        </w:rPr>
        <w:t xml:space="preserve"> </w:t>
      </w:r>
      <w:r>
        <w:rPr>
          <w:rFonts w:ascii="Times New Roman" w:eastAsia="Times New Roman" w:hAnsi="Times New Roman" w:cs="Times New Roman"/>
          <w:color w:val="0070C0"/>
          <w:sz w:val="24"/>
        </w:rPr>
        <w:t xml:space="preserve">Balance </w:t>
      </w:r>
      <w:r w:rsidR="00C810AC">
        <w:rPr>
          <w:rFonts w:ascii="Times New Roman" w:eastAsia="Times New Roman" w:hAnsi="Times New Roman" w:cs="Times New Roman"/>
          <w:color w:val="0070C0"/>
          <w:sz w:val="24"/>
        </w:rPr>
        <w:t>Alpha Omega</w:t>
      </w:r>
      <w:r>
        <w:rPr>
          <w:rFonts w:ascii="Times New Roman" w:eastAsia="Times New Roman" w:hAnsi="Times New Roman" w:cs="Times New Roman"/>
          <w:color w:val="0070C0"/>
          <w:sz w:val="24"/>
        </w:rPr>
        <w:t xml:space="preserve">’s financial transactions and all accounts with Penn State Associated Student Activities (ASA account)  </w:t>
      </w:r>
    </w:p>
    <w:p w14:paraId="2470827B" w14:textId="77777777" w:rsidR="00C22DAD" w:rsidRDefault="00000000" w:rsidP="00EF4F01">
      <w:pPr>
        <w:spacing w:after="4" w:line="256" w:lineRule="auto"/>
        <w:ind w:left="1016" w:firstLine="720"/>
      </w:pPr>
      <w:r>
        <w:rPr>
          <w:rFonts w:ascii="Times New Roman" w:eastAsia="Times New Roman" w:hAnsi="Times New Roman" w:cs="Times New Roman"/>
          <w:color w:val="0070C0"/>
          <w:sz w:val="24"/>
        </w:rPr>
        <w:t>v.</w:t>
      </w:r>
      <w:r>
        <w:rPr>
          <w:rFonts w:ascii="Arial" w:eastAsia="Arial" w:hAnsi="Arial" w:cs="Arial"/>
          <w:color w:val="0070C0"/>
          <w:sz w:val="24"/>
        </w:rPr>
        <w:t xml:space="preserve"> </w:t>
      </w:r>
      <w:r>
        <w:rPr>
          <w:rFonts w:ascii="Times New Roman" w:eastAsia="Times New Roman" w:hAnsi="Times New Roman" w:cs="Times New Roman"/>
          <w:color w:val="0070C0"/>
          <w:sz w:val="24"/>
        </w:rPr>
        <w:t xml:space="preserve"> </w:t>
      </w:r>
    </w:p>
    <w:p w14:paraId="5E237D81" w14:textId="77777777" w:rsidR="00EF4F01" w:rsidRPr="00EF4F01" w:rsidRDefault="00000000">
      <w:pPr>
        <w:numPr>
          <w:ilvl w:val="0"/>
          <w:numId w:val="7"/>
        </w:numPr>
        <w:spacing w:after="0"/>
        <w:ind w:right="926" w:hanging="360"/>
      </w:pPr>
      <w:r>
        <w:rPr>
          <w:rFonts w:ascii="Times New Roman" w:eastAsia="Times New Roman" w:hAnsi="Times New Roman" w:cs="Times New Roman"/>
          <w:b/>
          <w:sz w:val="24"/>
        </w:rPr>
        <w:t xml:space="preserve">EVENT PLANNER </w:t>
      </w:r>
    </w:p>
    <w:p w14:paraId="0B4A714B" w14:textId="618C3433" w:rsidR="00C22DAD" w:rsidRDefault="00EF4F01" w:rsidP="00EF4F01">
      <w:pPr>
        <w:spacing w:after="0"/>
        <w:ind w:left="1433" w:right="926"/>
      </w:pPr>
      <w:r>
        <w:rPr>
          <w:rFonts w:ascii="Times New Roman" w:eastAsia="Times New Roman" w:hAnsi="Times New Roman" w:cs="Times New Roman"/>
          <w:color w:val="FF0000"/>
          <w:sz w:val="24"/>
        </w:rPr>
        <w:t xml:space="preserve">    </w:t>
      </w:r>
      <w:r>
        <w:rPr>
          <w:color w:val="4472C4"/>
          <w:sz w:val="24"/>
        </w:rPr>
        <w:t>vi.</w:t>
      </w:r>
      <w:r>
        <w:rPr>
          <w:rFonts w:ascii="Arial" w:eastAsia="Arial" w:hAnsi="Arial" w:cs="Arial"/>
          <w:color w:val="4472C4"/>
          <w:sz w:val="24"/>
        </w:rPr>
        <w:t xml:space="preserve"> </w:t>
      </w:r>
      <w:r>
        <w:rPr>
          <w:rFonts w:ascii="Times New Roman" w:eastAsia="Times New Roman" w:hAnsi="Times New Roman" w:cs="Times New Roman"/>
          <w:color w:val="4472C4"/>
          <w:sz w:val="24"/>
        </w:rPr>
        <w:t>Create and manage events on behalf of the organization</w:t>
      </w:r>
      <w:r>
        <w:rPr>
          <w:color w:val="4472C4"/>
          <w:sz w:val="24"/>
        </w:rPr>
        <w:t xml:space="preserve"> </w:t>
      </w:r>
    </w:p>
    <w:p w14:paraId="41E8FE19" w14:textId="77777777" w:rsidR="00C22DAD" w:rsidRDefault="00000000">
      <w:pPr>
        <w:numPr>
          <w:ilvl w:val="1"/>
          <w:numId w:val="8"/>
        </w:numPr>
        <w:spacing w:after="0"/>
        <w:ind w:hanging="515"/>
      </w:pPr>
      <w:r>
        <w:rPr>
          <w:rFonts w:ascii="Times New Roman" w:eastAsia="Times New Roman" w:hAnsi="Times New Roman" w:cs="Times New Roman"/>
          <w:color w:val="4472C4"/>
          <w:sz w:val="24"/>
        </w:rPr>
        <w:t>Works with staff and the university in the planning of events</w:t>
      </w:r>
      <w:r>
        <w:rPr>
          <w:color w:val="4472C4"/>
          <w:sz w:val="24"/>
        </w:rPr>
        <w:t xml:space="preserve"> </w:t>
      </w:r>
    </w:p>
    <w:p w14:paraId="2268D33C" w14:textId="77777777" w:rsidR="00C22DAD" w:rsidRDefault="00000000">
      <w:pPr>
        <w:numPr>
          <w:ilvl w:val="1"/>
          <w:numId w:val="8"/>
        </w:numPr>
        <w:spacing w:after="158" w:line="253" w:lineRule="auto"/>
        <w:ind w:hanging="515"/>
      </w:pPr>
      <w:r>
        <w:rPr>
          <w:rFonts w:ascii="Times New Roman" w:eastAsia="Times New Roman" w:hAnsi="Times New Roman" w:cs="Times New Roman"/>
          <w:color w:val="4471C4"/>
          <w:sz w:val="24"/>
        </w:rPr>
        <w:t>Serves as a resource within the organization regarding event planning and marketing</w:t>
      </w:r>
      <w:r>
        <w:rPr>
          <w:color w:val="4472C4"/>
          <w:sz w:val="24"/>
        </w:rPr>
        <w:t xml:space="preserve"> </w:t>
      </w:r>
    </w:p>
    <w:p w14:paraId="07FE2BCE" w14:textId="77777777" w:rsidR="00C22DAD" w:rsidRDefault="00000000">
      <w:pPr>
        <w:pStyle w:val="Heading2"/>
        <w:ind w:left="160"/>
      </w:pPr>
      <w:r>
        <w:t>ii.</w:t>
      </w:r>
      <w:r>
        <w:rPr>
          <w:rFonts w:ascii="Arial" w:eastAsia="Arial" w:hAnsi="Arial" w:cs="Arial"/>
        </w:rPr>
        <w:t xml:space="preserve"> </w:t>
      </w:r>
      <w:r>
        <w:rPr>
          <w:rFonts w:ascii="Arial" w:eastAsia="Arial" w:hAnsi="Arial" w:cs="Arial"/>
        </w:rPr>
        <w:tab/>
      </w:r>
      <w:r>
        <w:t xml:space="preserve"> Election of Officers a.</w:t>
      </w:r>
      <w:r>
        <w:rPr>
          <w:rFonts w:ascii="Arial" w:eastAsia="Arial" w:hAnsi="Arial" w:cs="Arial"/>
        </w:rPr>
        <w:t xml:space="preserve"> </w:t>
      </w:r>
      <w:r>
        <w:t xml:space="preserve">Term of Office </w:t>
      </w:r>
    </w:p>
    <w:p w14:paraId="3CE32566" w14:textId="77777777" w:rsidR="00C22DAD" w:rsidRDefault="00000000">
      <w:pPr>
        <w:numPr>
          <w:ilvl w:val="0"/>
          <w:numId w:val="12"/>
        </w:numPr>
        <w:spacing w:after="4" w:line="256" w:lineRule="auto"/>
        <w:ind w:hanging="370"/>
      </w:pPr>
      <w:r>
        <w:rPr>
          <w:rFonts w:ascii="Times New Roman" w:eastAsia="Times New Roman" w:hAnsi="Times New Roman" w:cs="Times New Roman"/>
          <w:color w:val="0070C0"/>
          <w:sz w:val="24"/>
        </w:rPr>
        <w:t xml:space="preserve">Each Executive Officer position shall be elected once every academic year in the Spring Semester  </w:t>
      </w:r>
    </w:p>
    <w:p w14:paraId="711E904B" w14:textId="77777777" w:rsidR="00C22DAD" w:rsidRDefault="00000000">
      <w:pPr>
        <w:numPr>
          <w:ilvl w:val="0"/>
          <w:numId w:val="12"/>
        </w:numPr>
        <w:spacing w:after="158" w:line="256" w:lineRule="auto"/>
        <w:ind w:hanging="370"/>
      </w:pPr>
      <w:r>
        <w:rPr>
          <w:rFonts w:ascii="Times New Roman" w:eastAsia="Times New Roman" w:hAnsi="Times New Roman" w:cs="Times New Roman"/>
          <w:color w:val="0070C0"/>
          <w:sz w:val="24"/>
        </w:rPr>
        <w:t xml:space="preserve">The incoming officers shall serve from the Fall to Spring Semester of the following academic year  </w:t>
      </w:r>
    </w:p>
    <w:p w14:paraId="5DADE212" w14:textId="77777777" w:rsidR="00C22DAD" w:rsidRDefault="00000000">
      <w:pPr>
        <w:pStyle w:val="Heading2"/>
        <w:ind w:left="1091"/>
      </w:pPr>
      <w:r>
        <w:t>b.</w:t>
      </w:r>
      <w:r>
        <w:rPr>
          <w:rFonts w:ascii="Arial" w:eastAsia="Arial" w:hAnsi="Arial" w:cs="Arial"/>
        </w:rPr>
        <w:t xml:space="preserve"> </w:t>
      </w:r>
      <w:r>
        <w:t xml:space="preserve">Election Procedure </w:t>
      </w:r>
    </w:p>
    <w:p w14:paraId="6C519BA1" w14:textId="0DEEEF5D" w:rsidR="001E6CA7" w:rsidRDefault="00000000" w:rsidP="001E6CA7">
      <w:pPr>
        <w:spacing w:after="155" w:line="256" w:lineRule="auto"/>
        <w:ind w:left="1811" w:firstLine="45"/>
        <w:rPr>
          <w:rFonts w:ascii="Times New Roman" w:eastAsia="Times New Roman" w:hAnsi="Times New Roman" w:cs="Times New Roman"/>
          <w:color w:val="0070C0"/>
          <w:sz w:val="24"/>
        </w:rPr>
      </w:pPr>
      <w:proofErr w:type="spellStart"/>
      <w:r>
        <w:rPr>
          <w:rFonts w:ascii="Times New Roman" w:eastAsia="Times New Roman" w:hAnsi="Times New Roman" w:cs="Times New Roman"/>
          <w:color w:val="0070C0"/>
          <w:sz w:val="24"/>
        </w:rPr>
        <w:t>i</w:t>
      </w:r>
      <w:proofErr w:type="spellEnd"/>
      <w:r>
        <w:rPr>
          <w:rFonts w:ascii="Times New Roman" w:eastAsia="Times New Roman" w:hAnsi="Times New Roman" w:cs="Times New Roman"/>
          <w:color w:val="0070C0"/>
          <w:sz w:val="24"/>
        </w:rPr>
        <w:t>.</w:t>
      </w:r>
      <w:r>
        <w:rPr>
          <w:rFonts w:ascii="Arial" w:eastAsia="Arial" w:hAnsi="Arial" w:cs="Arial"/>
          <w:color w:val="0070C0"/>
          <w:sz w:val="24"/>
        </w:rPr>
        <w:t xml:space="preserve"> </w:t>
      </w:r>
      <w:r>
        <w:rPr>
          <w:rFonts w:ascii="Times New Roman" w:eastAsia="Times New Roman" w:hAnsi="Times New Roman" w:cs="Times New Roman"/>
          <w:color w:val="0070C0"/>
          <w:sz w:val="24"/>
        </w:rPr>
        <w:t xml:space="preserve">Elections shall be conducted through a vote of all members present during the announced election meeting </w:t>
      </w:r>
      <w:r w:rsidR="00EF4F01">
        <w:rPr>
          <w:rFonts w:ascii="Times New Roman" w:eastAsia="Times New Roman" w:hAnsi="Times New Roman" w:cs="Times New Roman"/>
          <w:color w:val="0070C0"/>
          <w:sz w:val="24"/>
        </w:rPr>
        <w:t>during the end of the spring semester</w:t>
      </w:r>
    </w:p>
    <w:p w14:paraId="0F22841A" w14:textId="51F15824" w:rsidR="001E6CA7" w:rsidRDefault="001E6CA7" w:rsidP="001E6CA7">
      <w:pPr>
        <w:spacing w:after="155" w:line="256" w:lineRule="auto"/>
        <w:ind w:left="1811" w:firstLine="45"/>
        <w:rPr>
          <w:rFonts w:ascii="Times New Roman" w:eastAsia="Times New Roman" w:hAnsi="Times New Roman" w:cs="Times New Roman"/>
          <w:color w:val="0070C0"/>
          <w:sz w:val="24"/>
        </w:rPr>
      </w:pPr>
      <w:r>
        <w:rPr>
          <w:rFonts w:ascii="Times New Roman" w:eastAsia="Times New Roman" w:hAnsi="Times New Roman" w:cs="Times New Roman"/>
          <w:color w:val="0070C0"/>
          <w:sz w:val="24"/>
        </w:rPr>
        <w:t xml:space="preserve">ii. </w:t>
      </w:r>
      <w:r w:rsidR="001D1737">
        <w:rPr>
          <w:rFonts w:ascii="Times New Roman" w:eastAsia="Times New Roman" w:hAnsi="Times New Roman" w:cs="Times New Roman"/>
          <w:color w:val="0070C0"/>
          <w:sz w:val="24"/>
        </w:rPr>
        <w:t>A</w:t>
      </w:r>
      <w:r w:rsidR="00485A24">
        <w:rPr>
          <w:rFonts w:ascii="Times New Roman" w:eastAsia="Times New Roman" w:hAnsi="Times New Roman" w:cs="Times New Roman"/>
          <w:color w:val="0070C0"/>
          <w:sz w:val="24"/>
        </w:rPr>
        <w:t xml:space="preserve"> </w:t>
      </w:r>
      <w:r w:rsidR="00363434">
        <w:rPr>
          <w:rFonts w:ascii="Times New Roman" w:eastAsia="Times New Roman" w:hAnsi="Times New Roman" w:cs="Times New Roman"/>
          <w:color w:val="0070C0"/>
          <w:sz w:val="24"/>
        </w:rPr>
        <w:t>vote percentage of 75% is required to be elected.</w:t>
      </w:r>
    </w:p>
    <w:p w14:paraId="72C6BD14" w14:textId="0BEA78BF" w:rsidR="00C22DAD" w:rsidRDefault="00000000">
      <w:pPr>
        <w:spacing w:after="155" w:line="256" w:lineRule="auto"/>
        <w:ind w:left="1811" w:firstLine="45"/>
      </w:pPr>
      <w:r>
        <w:rPr>
          <w:sz w:val="24"/>
        </w:rPr>
        <w:t>ii</w:t>
      </w:r>
      <w:r w:rsidR="001E6CA7">
        <w:rPr>
          <w:sz w:val="24"/>
        </w:rPr>
        <w:t>i</w:t>
      </w:r>
      <w:r>
        <w:rPr>
          <w:sz w:val="24"/>
        </w:rPr>
        <w:t>.</w:t>
      </w:r>
      <w:r>
        <w:rPr>
          <w:rFonts w:ascii="Arial" w:eastAsia="Arial" w:hAnsi="Arial" w:cs="Arial"/>
          <w:sz w:val="24"/>
        </w:rPr>
        <w:t xml:space="preserve"> </w:t>
      </w:r>
      <w:r>
        <w:rPr>
          <w:rFonts w:ascii="Times New Roman" w:eastAsia="Times New Roman" w:hAnsi="Times New Roman" w:cs="Times New Roman"/>
          <w:sz w:val="24"/>
        </w:rPr>
        <w:t>No one involved in conducting the elections may be an official candidate</w:t>
      </w:r>
      <w:r>
        <w:rPr>
          <w:sz w:val="24"/>
        </w:rPr>
        <w:t xml:space="preserve"> </w:t>
      </w:r>
    </w:p>
    <w:p w14:paraId="295920FB" w14:textId="77777777" w:rsidR="00C22DAD" w:rsidRDefault="00000000">
      <w:pPr>
        <w:pStyle w:val="Heading2"/>
        <w:ind w:left="1091"/>
      </w:pPr>
      <w:r>
        <w:t>c.</w:t>
      </w:r>
      <w:r>
        <w:rPr>
          <w:rFonts w:ascii="Arial" w:eastAsia="Arial" w:hAnsi="Arial" w:cs="Arial"/>
        </w:rPr>
        <w:t xml:space="preserve"> </w:t>
      </w:r>
      <w:r>
        <w:t xml:space="preserve">  Officer Removal </w:t>
      </w:r>
    </w:p>
    <w:p w14:paraId="691FF69E" w14:textId="77777777" w:rsidR="00C810AC" w:rsidRDefault="00000000">
      <w:pPr>
        <w:spacing w:after="4" w:line="256" w:lineRule="auto"/>
        <w:ind w:left="1811" w:firstLine="45"/>
        <w:rPr>
          <w:rFonts w:ascii="Times New Roman" w:eastAsia="Times New Roman" w:hAnsi="Times New Roman" w:cs="Times New Roman"/>
          <w:color w:val="0070C0"/>
          <w:sz w:val="24"/>
        </w:rPr>
      </w:pPr>
      <w:proofErr w:type="spellStart"/>
      <w:r>
        <w:rPr>
          <w:rFonts w:ascii="Times New Roman" w:eastAsia="Times New Roman" w:hAnsi="Times New Roman" w:cs="Times New Roman"/>
          <w:color w:val="0070C0"/>
          <w:sz w:val="24"/>
        </w:rPr>
        <w:t>i</w:t>
      </w:r>
      <w:proofErr w:type="spellEnd"/>
      <w:r>
        <w:rPr>
          <w:rFonts w:ascii="Times New Roman" w:eastAsia="Times New Roman" w:hAnsi="Times New Roman" w:cs="Times New Roman"/>
          <w:color w:val="0070C0"/>
          <w:sz w:val="24"/>
        </w:rPr>
        <w:t>.</w:t>
      </w:r>
      <w:r>
        <w:rPr>
          <w:rFonts w:ascii="Arial" w:eastAsia="Arial" w:hAnsi="Arial" w:cs="Arial"/>
          <w:color w:val="0070C0"/>
          <w:sz w:val="24"/>
        </w:rPr>
        <w:t xml:space="preserve"> </w:t>
      </w:r>
      <w:r>
        <w:rPr>
          <w:rFonts w:ascii="Times New Roman" w:eastAsia="Times New Roman" w:hAnsi="Times New Roman" w:cs="Times New Roman"/>
          <w:color w:val="0070C0"/>
          <w:sz w:val="24"/>
        </w:rPr>
        <w:t xml:space="preserve">If an officer is at-risk of removal for violating organizational policies or culture, or a failure to complete their duties, the President and Advisor will have a meeting with the Officer to let them know of their at-risk status prior to removal and outline immediate and sustainable changes that must occur to maintain an officer position. If the President is the officer at-risk of removal, the next highest-ranking officer and advisor will meet with the President. </w:t>
      </w:r>
    </w:p>
    <w:p w14:paraId="5B5310CD" w14:textId="4F436FAC" w:rsidR="00C22DAD" w:rsidRDefault="00000000">
      <w:pPr>
        <w:spacing w:after="4" w:line="256" w:lineRule="auto"/>
        <w:ind w:left="1811" w:firstLine="45"/>
      </w:pPr>
      <w:r>
        <w:rPr>
          <w:color w:val="0070C0"/>
          <w:sz w:val="24"/>
        </w:rPr>
        <w:t>ii.</w:t>
      </w:r>
      <w:r>
        <w:rPr>
          <w:rFonts w:ascii="Arial" w:eastAsia="Arial" w:hAnsi="Arial" w:cs="Arial"/>
          <w:color w:val="0070C0"/>
          <w:sz w:val="24"/>
        </w:rPr>
        <w:t xml:space="preserve"> </w:t>
      </w:r>
      <w:r>
        <w:rPr>
          <w:rFonts w:ascii="Times New Roman" w:eastAsia="Times New Roman" w:hAnsi="Times New Roman" w:cs="Times New Roman"/>
          <w:color w:val="0070C0"/>
          <w:sz w:val="24"/>
        </w:rPr>
        <w:t>If the changes are not met or sustained and an officer needs to be removed, the Executive Leadership/Membership must have a discussion and vote</w:t>
      </w:r>
      <w:r>
        <w:rPr>
          <w:color w:val="0070C0"/>
          <w:sz w:val="24"/>
        </w:rPr>
        <w:t xml:space="preserve"> </w:t>
      </w:r>
    </w:p>
    <w:p w14:paraId="1CB87D97" w14:textId="77777777" w:rsidR="00C22DAD" w:rsidRDefault="00000000">
      <w:pPr>
        <w:spacing w:after="3"/>
        <w:ind w:left="10" w:right="7" w:hanging="10"/>
        <w:jc w:val="right"/>
      </w:pPr>
      <w:r>
        <w:rPr>
          <w:rFonts w:ascii="Times New Roman" w:eastAsia="Times New Roman" w:hAnsi="Times New Roman" w:cs="Times New Roman"/>
          <w:color w:val="0070C0"/>
          <w:sz w:val="24"/>
        </w:rPr>
        <w:t>iii.</w:t>
      </w:r>
      <w:r>
        <w:rPr>
          <w:rFonts w:ascii="Arial" w:eastAsia="Arial" w:hAnsi="Arial" w:cs="Arial"/>
          <w:color w:val="0070C0"/>
          <w:sz w:val="24"/>
        </w:rPr>
        <w:t xml:space="preserve"> </w:t>
      </w:r>
      <w:r>
        <w:rPr>
          <w:rFonts w:ascii="Times New Roman" w:eastAsia="Times New Roman" w:hAnsi="Times New Roman" w:cs="Times New Roman"/>
          <w:color w:val="0070C0"/>
          <w:sz w:val="24"/>
        </w:rPr>
        <w:t xml:space="preserve">The highest-ranking officer and advisor will notify the officer immediately </w:t>
      </w:r>
    </w:p>
    <w:p w14:paraId="6CB6B9A8" w14:textId="77777777" w:rsidR="00C22DAD" w:rsidRDefault="00000000">
      <w:pPr>
        <w:pStyle w:val="Heading2"/>
        <w:ind w:left="1091"/>
      </w:pPr>
      <w:r>
        <w:rPr>
          <w:rFonts w:ascii="Calibri" w:eastAsia="Calibri" w:hAnsi="Calibri" w:cs="Calibri"/>
          <w:color w:val="0070C0"/>
        </w:rPr>
        <w:t>d.</w:t>
      </w:r>
      <w:r>
        <w:rPr>
          <w:rFonts w:ascii="Arial" w:eastAsia="Arial" w:hAnsi="Arial" w:cs="Arial"/>
          <w:color w:val="0070C0"/>
        </w:rPr>
        <w:t xml:space="preserve"> </w:t>
      </w:r>
      <w:r>
        <w:t>Officer Replacement</w:t>
      </w:r>
      <w:r>
        <w:rPr>
          <w:rFonts w:ascii="Calibri" w:eastAsia="Calibri" w:hAnsi="Calibri" w:cs="Calibri"/>
          <w:color w:val="0070C0"/>
        </w:rPr>
        <w:t xml:space="preserve"> </w:t>
      </w:r>
    </w:p>
    <w:p w14:paraId="38FD5DE3" w14:textId="39DB0421" w:rsidR="00C22DAD" w:rsidRDefault="00000000">
      <w:pPr>
        <w:spacing w:after="159" w:line="256" w:lineRule="auto"/>
        <w:ind w:left="2161" w:hanging="305"/>
      </w:pPr>
      <w:proofErr w:type="spellStart"/>
      <w:r>
        <w:rPr>
          <w:rFonts w:ascii="Times New Roman" w:eastAsia="Times New Roman" w:hAnsi="Times New Roman" w:cs="Times New Roman"/>
          <w:color w:val="0070C0"/>
          <w:sz w:val="24"/>
        </w:rPr>
        <w:t>i</w:t>
      </w:r>
      <w:proofErr w:type="spellEnd"/>
      <w:r>
        <w:rPr>
          <w:rFonts w:ascii="Times New Roman" w:eastAsia="Times New Roman" w:hAnsi="Times New Roman" w:cs="Times New Roman"/>
          <w:color w:val="0070C0"/>
          <w:sz w:val="24"/>
        </w:rPr>
        <w:t>.</w:t>
      </w:r>
      <w:r>
        <w:rPr>
          <w:rFonts w:ascii="Arial" w:eastAsia="Arial" w:hAnsi="Arial" w:cs="Arial"/>
          <w:color w:val="0070C0"/>
          <w:sz w:val="24"/>
        </w:rPr>
        <w:t xml:space="preserve"> </w:t>
      </w:r>
      <w:r>
        <w:rPr>
          <w:rFonts w:ascii="Times New Roman" w:eastAsia="Times New Roman" w:hAnsi="Times New Roman" w:cs="Times New Roman"/>
          <w:color w:val="0070C0"/>
          <w:sz w:val="24"/>
        </w:rPr>
        <w:t xml:space="preserve">If an officer needs to step down, or has been removed outside of regular election time, the </w:t>
      </w:r>
      <w:r w:rsidR="00C810AC">
        <w:rPr>
          <w:rFonts w:ascii="Times New Roman" w:eastAsia="Times New Roman" w:hAnsi="Times New Roman" w:cs="Times New Roman"/>
          <w:color w:val="0070C0"/>
          <w:sz w:val="24"/>
        </w:rPr>
        <w:t>Alpha Omega</w:t>
      </w:r>
      <w:r>
        <w:rPr>
          <w:rFonts w:ascii="Times New Roman" w:eastAsia="Times New Roman" w:hAnsi="Times New Roman" w:cs="Times New Roman"/>
          <w:color w:val="0070C0"/>
          <w:sz w:val="24"/>
        </w:rPr>
        <w:t xml:space="preserve"> Executive Board will appoint a replacement </w:t>
      </w:r>
      <w:r w:rsidR="008A18B4">
        <w:rPr>
          <w:rFonts w:ascii="Times New Roman" w:eastAsia="Times New Roman" w:hAnsi="Times New Roman" w:cs="Times New Roman"/>
          <w:color w:val="0070C0"/>
          <w:sz w:val="24"/>
        </w:rPr>
        <w:t>officer.</w:t>
      </w:r>
    </w:p>
    <w:p w14:paraId="211FDC33" w14:textId="77777777" w:rsidR="00C22DAD" w:rsidRDefault="00000000">
      <w:pPr>
        <w:spacing w:after="156"/>
        <w:ind w:left="20" w:right="6" w:hanging="10"/>
        <w:jc w:val="center"/>
      </w:pPr>
      <w:r>
        <w:rPr>
          <w:rFonts w:ascii="Times New Roman" w:eastAsia="Times New Roman" w:hAnsi="Times New Roman" w:cs="Times New Roman"/>
          <w:b/>
          <w:sz w:val="24"/>
        </w:rPr>
        <w:t xml:space="preserve">Article V – Operating Procedure </w:t>
      </w:r>
    </w:p>
    <w:p w14:paraId="5E4F44E7" w14:textId="77777777" w:rsidR="00C22DAD" w:rsidRDefault="00000000">
      <w:pPr>
        <w:pStyle w:val="Heading2"/>
        <w:tabs>
          <w:tab w:val="center" w:pos="298"/>
          <w:tab w:val="center" w:pos="1184"/>
        </w:tabs>
        <w:ind w:left="0" w:firstLine="0"/>
      </w:pPr>
      <w:r>
        <w:rPr>
          <w:rFonts w:ascii="Calibri" w:eastAsia="Calibri" w:hAnsi="Calibri" w:cs="Calibri"/>
          <w:b w:val="0"/>
          <w:sz w:val="22"/>
        </w:rPr>
        <w:tab/>
      </w:r>
      <w:proofErr w:type="spellStart"/>
      <w:r>
        <w:t>i</w:t>
      </w:r>
      <w:proofErr w:type="spellEnd"/>
      <w:r>
        <w:t>.</w:t>
      </w:r>
      <w:r>
        <w:rPr>
          <w:rFonts w:ascii="Arial" w:eastAsia="Arial" w:hAnsi="Arial" w:cs="Arial"/>
        </w:rPr>
        <w:t xml:space="preserve"> </w:t>
      </w:r>
      <w:r>
        <w:rPr>
          <w:rFonts w:ascii="Arial" w:eastAsia="Arial" w:hAnsi="Arial" w:cs="Arial"/>
        </w:rPr>
        <w:tab/>
      </w:r>
      <w:r>
        <w:t xml:space="preserve">Meetings </w:t>
      </w:r>
    </w:p>
    <w:p w14:paraId="22132A7C" w14:textId="7B0ADC7F" w:rsidR="00C22DAD" w:rsidRDefault="006B27FB">
      <w:pPr>
        <w:numPr>
          <w:ilvl w:val="0"/>
          <w:numId w:val="13"/>
        </w:numPr>
        <w:spacing w:after="4" w:line="256" w:lineRule="auto"/>
        <w:ind w:hanging="360"/>
      </w:pPr>
      <w:r>
        <w:rPr>
          <w:rFonts w:ascii="Times New Roman" w:eastAsia="Times New Roman" w:hAnsi="Times New Roman" w:cs="Times New Roman"/>
          <w:color w:val="0070C0"/>
          <w:sz w:val="24"/>
        </w:rPr>
        <w:t xml:space="preserve">Alpha Omega will have official meetings 3 times a week.  </w:t>
      </w:r>
    </w:p>
    <w:p w14:paraId="5451A559" w14:textId="77777777" w:rsidR="00C22DAD" w:rsidRDefault="00000000">
      <w:pPr>
        <w:numPr>
          <w:ilvl w:val="0"/>
          <w:numId w:val="13"/>
        </w:numPr>
        <w:spacing w:after="155" w:line="255" w:lineRule="auto"/>
        <w:ind w:hanging="360"/>
      </w:pPr>
      <w:r>
        <w:rPr>
          <w:rFonts w:ascii="Times New Roman" w:eastAsia="Times New Roman" w:hAnsi="Times New Roman" w:cs="Times New Roman"/>
          <w:sz w:val="24"/>
        </w:rPr>
        <w:t>Adequate advance notice must be given to all student members.</w:t>
      </w:r>
      <w:r>
        <w:rPr>
          <w:sz w:val="24"/>
        </w:rPr>
        <w:t xml:space="preserve"> </w:t>
      </w:r>
    </w:p>
    <w:p w14:paraId="6B9152F1" w14:textId="77777777" w:rsidR="00C22DAD" w:rsidRDefault="00000000">
      <w:pPr>
        <w:pStyle w:val="Heading2"/>
        <w:tabs>
          <w:tab w:val="center" w:pos="2009"/>
        </w:tabs>
        <w:ind w:left="0" w:firstLine="0"/>
      </w:pPr>
      <w:r>
        <w:lastRenderedPageBreak/>
        <w:t>ii.</w:t>
      </w:r>
      <w:r>
        <w:rPr>
          <w:rFonts w:ascii="Arial" w:eastAsia="Arial" w:hAnsi="Arial" w:cs="Arial"/>
        </w:rPr>
        <w:t xml:space="preserve"> </w:t>
      </w:r>
      <w:r>
        <w:rPr>
          <w:rFonts w:ascii="Arial" w:eastAsia="Arial" w:hAnsi="Arial" w:cs="Arial"/>
        </w:rPr>
        <w:tab/>
      </w:r>
      <w:r>
        <w:t xml:space="preserve">Decision-Making Process </w:t>
      </w:r>
    </w:p>
    <w:p w14:paraId="4127C8CF" w14:textId="4467B311" w:rsidR="00C22DAD" w:rsidRDefault="00000000">
      <w:pPr>
        <w:numPr>
          <w:ilvl w:val="0"/>
          <w:numId w:val="14"/>
        </w:numPr>
        <w:spacing w:after="3" w:line="255" w:lineRule="auto"/>
      </w:pPr>
      <w:r>
        <w:rPr>
          <w:rFonts w:ascii="Times New Roman" w:eastAsia="Times New Roman" w:hAnsi="Times New Roman" w:cs="Times New Roman"/>
          <w:color w:val="0070C0"/>
          <w:sz w:val="24"/>
        </w:rPr>
        <w:t xml:space="preserve">The Executive Board shall put-to-vote any decisions being made concerning the general membership of </w:t>
      </w:r>
      <w:r w:rsidR="00EF4F01">
        <w:rPr>
          <w:rFonts w:ascii="Times New Roman" w:eastAsia="Times New Roman" w:hAnsi="Times New Roman" w:cs="Times New Roman"/>
          <w:color w:val="0070C0"/>
          <w:sz w:val="24"/>
        </w:rPr>
        <w:t>Alpha Omega</w:t>
      </w:r>
      <w:r>
        <w:rPr>
          <w:rFonts w:ascii="Times New Roman" w:eastAsia="Times New Roman" w:hAnsi="Times New Roman" w:cs="Times New Roman"/>
          <w:color w:val="0070C0"/>
          <w:sz w:val="24"/>
        </w:rPr>
        <w:t xml:space="preserve"> to the </w:t>
      </w:r>
      <w:r w:rsidR="00683959">
        <w:rPr>
          <w:rFonts w:ascii="Times New Roman" w:eastAsia="Times New Roman" w:hAnsi="Times New Roman" w:cs="Times New Roman"/>
          <w:color w:val="0070C0"/>
          <w:sz w:val="24"/>
        </w:rPr>
        <w:t>membership.</w:t>
      </w:r>
    </w:p>
    <w:p w14:paraId="2E4F7E59" w14:textId="31D0C87D" w:rsidR="00C22DAD" w:rsidRDefault="00000000">
      <w:pPr>
        <w:numPr>
          <w:ilvl w:val="0"/>
          <w:numId w:val="14"/>
        </w:numPr>
        <w:spacing w:after="158" w:line="256" w:lineRule="auto"/>
      </w:pPr>
      <w:r>
        <w:rPr>
          <w:rFonts w:ascii="Times New Roman" w:eastAsia="Times New Roman" w:hAnsi="Times New Roman" w:cs="Times New Roman"/>
          <w:color w:val="0070C0"/>
          <w:sz w:val="24"/>
        </w:rPr>
        <w:t>A Majority vote of all members</w:t>
      </w:r>
      <w:r w:rsidR="00683959">
        <w:rPr>
          <w:rFonts w:ascii="Times New Roman" w:eastAsia="Times New Roman" w:hAnsi="Times New Roman" w:cs="Times New Roman"/>
          <w:color w:val="0070C0"/>
          <w:sz w:val="24"/>
        </w:rPr>
        <w:t xml:space="preserve"> </w:t>
      </w:r>
      <w:r>
        <w:rPr>
          <w:rFonts w:ascii="Times New Roman" w:eastAsia="Times New Roman" w:hAnsi="Times New Roman" w:cs="Times New Roman"/>
          <w:color w:val="0070C0"/>
          <w:sz w:val="24"/>
        </w:rPr>
        <w:t xml:space="preserve">present constitutes a passing vote </w:t>
      </w:r>
    </w:p>
    <w:p w14:paraId="6385FA68" w14:textId="77777777" w:rsidR="00C22DAD" w:rsidRDefault="00000000">
      <w:pPr>
        <w:pStyle w:val="Heading2"/>
        <w:tabs>
          <w:tab w:val="center" w:pos="2734"/>
        </w:tabs>
        <w:ind w:left="0" w:firstLine="0"/>
      </w:pPr>
      <w:r>
        <w:t>iii.</w:t>
      </w:r>
      <w:r>
        <w:rPr>
          <w:rFonts w:ascii="Arial" w:eastAsia="Arial" w:hAnsi="Arial" w:cs="Arial"/>
        </w:rPr>
        <w:t xml:space="preserve"> </w:t>
      </w:r>
      <w:r>
        <w:rPr>
          <w:rFonts w:ascii="Arial" w:eastAsia="Arial" w:hAnsi="Arial" w:cs="Arial"/>
        </w:rPr>
        <w:tab/>
      </w:r>
      <w:r>
        <w:t xml:space="preserve">Amending the Constitution and Bylaws </w:t>
      </w:r>
    </w:p>
    <w:p w14:paraId="25E45747" w14:textId="313F96AB" w:rsidR="00C22DAD" w:rsidRDefault="00000000">
      <w:pPr>
        <w:numPr>
          <w:ilvl w:val="0"/>
          <w:numId w:val="15"/>
        </w:numPr>
        <w:spacing w:after="159" w:line="256" w:lineRule="auto"/>
        <w:ind w:hanging="360"/>
      </w:pPr>
      <w:r>
        <w:rPr>
          <w:rFonts w:ascii="Times New Roman" w:eastAsia="Times New Roman" w:hAnsi="Times New Roman" w:cs="Times New Roman"/>
          <w:color w:val="0070C0"/>
          <w:sz w:val="24"/>
        </w:rPr>
        <w:t>Amendments to this document may be made at any point at which the Executive Board or membership sees fit to make changes</w:t>
      </w:r>
    </w:p>
    <w:p w14:paraId="289D001E" w14:textId="77777777" w:rsidR="00C22DAD" w:rsidRDefault="00000000">
      <w:pPr>
        <w:numPr>
          <w:ilvl w:val="0"/>
          <w:numId w:val="15"/>
        </w:numPr>
        <w:spacing w:after="5" w:line="255" w:lineRule="auto"/>
        <w:ind w:hanging="360"/>
      </w:pPr>
      <w:r>
        <w:rPr>
          <w:rFonts w:ascii="Times New Roman" w:eastAsia="Times New Roman" w:hAnsi="Times New Roman" w:cs="Times New Roman"/>
          <w:sz w:val="24"/>
        </w:rPr>
        <w:t>Amendments must pass an affirmative vote following the Decision-Making process above and be presented to the entire membership</w:t>
      </w:r>
      <w:r>
        <w:rPr>
          <w:sz w:val="24"/>
        </w:rPr>
        <w:t xml:space="preserve"> </w:t>
      </w:r>
    </w:p>
    <w:p w14:paraId="2A1A464F" w14:textId="77777777" w:rsidR="00C22DAD" w:rsidRDefault="00000000">
      <w:pPr>
        <w:numPr>
          <w:ilvl w:val="0"/>
          <w:numId w:val="15"/>
        </w:numPr>
        <w:spacing w:after="5" w:line="255" w:lineRule="auto"/>
        <w:ind w:hanging="360"/>
      </w:pPr>
      <w:r>
        <w:rPr>
          <w:rFonts w:ascii="Times New Roman" w:eastAsia="Times New Roman" w:hAnsi="Times New Roman" w:cs="Times New Roman"/>
          <w:sz w:val="24"/>
        </w:rPr>
        <w:t xml:space="preserve">All amendments must be submitted and approved by the Student Leadership &amp; Involvement Office as an updated constitution to ensure compliance with university regulations </w:t>
      </w:r>
    </w:p>
    <w:p w14:paraId="4D07FC25" w14:textId="77777777" w:rsidR="00C22DAD" w:rsidRDefault="00000000">
      <w:pPr>
        <w:numPr>
          <w:ilvl w:val="0"/>
          <w:numId w:val="15"/>
        </w:numPr>
        <w:spacing w:after="164" w:line="255" w:lineRule="auto"/>
        <w:ind w:hanging="360"/>
      </w:pPr>
      <w:r>
        <w:rPr>
          <w:rFonts w:ascii="Times New Roman" w:eastAsia="Times New Roman" w:hAnsi="Times New Roman" w:cs="Times New Roman"/>
          <w:sz w:val="24"/>
        </w:rPr>
        <w:t>Constitution Renewals are due to the Student Leadership &amp; Involvement Office every 2 years but may be submitted sooner. Student Leadership &amp; Involvement will contact RSO leadership at the time of renewal</w:t>
      </w:r>
      <w:r>
        <w:rPr>
          <w:sz w:val="24"/>
        </w:rPr>
        <w:t xml:space="preserve"> </w:t>
      </w:r>
    </w:p>
    <w:p w14:paraId="3395F802" w14:textId="77777777" w:rsidR="00EF4F01" w:rsidRDefault="00000000">
      <w:pPr>
        <w:pStyle w:val="Heading2"/>
        <w:ind w:left="20" w:right="3"/>
        <w:jc w:val="center"/>
      </w:pPr>
      <w:r>
        <w:t xml:space="preserve">Article VI – Advisors </w:t>
      </w:r>
    </w:p>
    <w:p w14:paraId="4661012A" w14:textId="4D673890" w:rsidR="00C22DAD" w:rsidRDefault="00000000">
      <w:pPr>
        <w:pStyle w:val="Heading2"/>
        <w:ind w:left="20" w:right="3"/>
        <w:jc w:val="center"/>
      </w:pPr>
      <w:proofErr w:type="spellStart"/>
      <w:r>
        <w:t>i</w:t>
      </w:r>
      <w:proofErr w:type="spellEnd"/>
      <w:r w:rsidR="00EF4F01">
        <w:t xml:space="preserve">. </w:t>
      </w:r>
      <w:r>
        <w:t xml:space="preserve">Requirements of the Faculty/Staff Advisor </w:t>
      </w:r>
    </w:p>
    <w:p w14:paraId="12768D6A" w14:textId="77777777" w:rsidR="00C22DAD" w:rsidRDefault="00000000">
      <w:pPr>
        <w:numPr>
          <w:ilvl w:val="0"/>
          <w:numId w:val="16"/>
        </w:numPr>
        <w:spacing w:after="5" w:line="255" w:lineRule="auto"/>
        <w:ind w:hanging="360"/>
      </w:pPr>
      <w:r>
        <w:rPr>
          <w:rFonts w:ascii="Times New Roman" w:eastAsia="Times New Roman" w:hAnsi="Times New Roman" w:cs="Times New Roman"/>
          <w:sz w:val="24"/>
        </w:rPr>
        <w:t xml:space="preserve">The advisor must be a full-time faculty/staff member on the University Park </w:t>
      </w:r>
    </w:p>
    <w:p w14:paraId="691BD739" w14:textId="77777777" w:rsidR="00C22DAD" w:rsidRDefault="00000000">
      <w:pPr>
        <w:spacing w:after="5" w:line="255" w:lineRule="auto"/>
        <w:ind w:left="1451" w:hanging="10"/>
      </w:pPr>
      <w:r>
        <w:rPr>
          <w:rFonts w:ascii="Times New Roman" w:eastAsia="Times New Roman" w:hAnsi="Times New Roman" w:cs="Times New Roman"/>
          <w:sz w:val="24"/>
        </w:rPr>
        <w:t xml:space="preserve">Campus, selected by the Executive Board </w:t>
      </w:r>
    </w:p>
    <w:p w14:paraId="6C1C9CFE" w14:textId="77777777" w:rsidR="00C22DAD" w:rsidRDefault="00000000">
      <w:pPr>
        <w:numPr>
          <w:ilvl w:val="0"/>
          <w:numId w:val="16"/>
        </w:numPr>
        <w:spacing w:after="5" w:line="255" w:lineRule="auto"/>
        <w:ind w:hanging="360"/>
      </w:pPr>
      <w:r>
        <w:rPr>
          <w:rFonts w:ascii="Times New Roman" w:eastAsia="Times New Roman" w:hAnsi="Times New Roman" w:cs="Times New Roman"/>
          <w:sz w:val="24"/>
        </w:rPr>
        <w:t xml:space="preserve">If our organization has a Co-Advisor, that advisor may be a University Park </w:t>
      </w:r>
    </w:p>
    <w:p w14:paraId="20BF9CB5" w14:textId="77777777" w:rsidR="00C22DAD" w:rsidRDefault="00000000">
      <w:pPr>
        <w:spacing w:after="5" w:line="255" w:lineRule="auto"/>
        <w:ind w:left="1451" w:hanging="10"/>
      </w:pPr>
      <w:r>
        <w:rPr>
          <w:rFonts w:ascii="Times New Roman" w:eastAsia="Times New Roman" w:hAnsi="Times New Roman" w:cs="Times New Roman"/>
          <w:sz w:val="24"/>
        </w:rPr>
        <w:t xml:space="preserve">Campus faculty/staff member, or a current Graduate Assistant (GA) or Graduate Teaching Assistant (TA), or a Non-PSU Community member affiliated with your organization </w:t>
      </w:r>
    </w:p>
    <w:p w14:paraId="71EB9CE6" w14:textId="529983D2" w:rsidR="00C22DAD" w:rsidRDefault="00000000">
      <w:pPr>
        <w:pStyle w:val="Heading2"/>
        <w:ind w:left="150" w:right="4863" w:firstLine="916"/>
      </w:pPr>
      <w:r>
        <w:rPr>
          <w:rFonts w:ascii="Calibri" w:eastAsia="Calibri" w:hAnsi="Calibri" w:cs="Calibri"/>
          <w:b w:val="0"/>
        </w:rPr>
        <w:t>c.</w:t>
      </w:r>
      <w:r>
        <w:rPr>
          <w:rFonts w:ascii="Arial" w:eastAsia="Arial" w:hAnsi="Arial" w:cs="Arial"/>
          <w:b w:val="0"/>
        </w:rPr>
        <w:t xml:space="preserve"> </w:t>
      </w:r>
      <w:r>
        <w:rPr>
          <w:b w:val="0"/>
        </w:rPr>
        <w:t>Co-Advisors are not required</w:t>
      </w:r>
      <w:r>
        <w:rPr>
          <w:rFonts w:ascii="Arial" w:eastAsia="Arial" w:hAnsi="Arial" w:cs="Arial"/>
        </w:rPr>
        <w:t xml:space="preserve"> </w:t>
      </w:r>
      <w:r>
        <w:rPr>
          <w:rFonts w:ascii="Arial" w:eastAsia="Arial" w:hAnsi="Arial" w:cs="Arial"/>
        </w:rPr>
        <w:tab/>
      </w:r>
      <w:r w:rsidR="00EF4F01">
        <w:rPr>
          <w:rFonts w:ascii="Arial" w:eastAsia="Arial" w:hAnsi="Arial" w:cs="Arial"/>
        </w:rPr>
        <w:t xml:space="preserve">ii. </w:t>
      </w:r>
      <w:r>
        <w:t xml:space="preserve">Duties of the Faculty/Staff Advisor  </w:t>
      </w:r>
    </w:p>
    <w:p w14:paraId="76EF18E4" w14:textId="77777777" w:rsidR="00C22DAD" w:rsidRDefault="00000000">
      <w:pPr>
        <w:numPr>
          <w:ilvl w:val="0"/>
          <w:numId w:val="17"/>
        </w:numPr>
        <w:spacing w:after="4" w:line="256" w:lineRule="auto"/>
        <w:ind w:hanging="360"/>
      </w:pPr>
      <w:r>
        <w:rPr>
          <w:rFonts w:ascii="Times New Roman" w:eastAsia="Times New Roman" w:hAnsi="Times New Roman" w:cs="Times New Roman"/>
          <w:color w:val="0070C0"/>
          <w:sz w:val="24"/>
        </w:rPr>
        <w:t xml:space="preserve">The advisor shall be available to mentor the students in the general membership and assist them with procedures when necessary </w:t>
      </w:r>
    </w:p>
    <w:p w14:paraId="4D9ACE0D" w14:textId="77777777" w:rsidR="00C22DAD" w:rsidRDefault="00000000">
      <w:pPr>
        <w:numPr>
          <w:ilvl w:val="0"/>
          <w:numId w:val="17"/>
        </w:numPr>
        <w:spacing w:after="5" w:line="255" w:lineRule="auto"/>
        <w:ind w:hanging="360"/>
      </w:pPr>
      <w:r>
        <w:rPr>
          <w:rFonts w:ascii="Times New Roman" w:eastAsia="Times New Roman" w:hAnsi="Times New Roman" w:cs="Times New Roman"/>
          <w:sz w:val="24"/>
        </w:rPr>
        <w:t xml:space="preserve">Advisors/Co-Advisors do not have voting rights </w:t>
      </w:r>
    </w:p>
    <w:p w14:paraId="46DF9FDD" w14:textId="77777777" w:rsidR="00C22DAD" w:rsidRDefault="00000000">
      <w:pPr>
        <w:numPr>
          <w:ilvl w:val="0"/>
          <w:numId w:val="17"/>
        </w:numPr>
        <w:spacing w:after="203" w:line="255" w:lineRule="auto"/>
        <w:ind w:hanging="360"/>
      </w:pPr>
      <w:r>
        <w:rPr>
          <w:rFonts w:ascii="Times New Roman" w:eastAsia="Times New Roman" w:hAnsi="Times New Roman" w:cs="Times New Roman"/>
          <w:sz w:val="24"/>
        </w:rPr>
        <w:t>Advisors/Co-Advisors may not conduct business on behalf of the organization</w:t>
      </w:r>
      <w:r>
        <w:rPr>
          <w:sz w:val="24"/>
        </w:rPr>
        <w:t xml:space="preserve"> </w:t>
      </w:r>
    </w:p>
    <w:p w14:paraId="2DF89BE0" w14:textId="77777777" w:rsidR="00C22DAD" w:rsidRDefault="00000000">
      <w:pPr>
        <w:pStyle w:val="Heading2"/>
        <w:ind w:left="20" w:right="7"/>
        <w:jc w:val="center"/>
      </w:pPr>
      <w:r>
        <w:t xml:space="preserve">Article VII – Financial Statement </w:t>
      </w:r>
      <w:proofErr w:type="spellStart"/>
      <w:r>
        <w:t>i</w:t>
      </w:r>
      <w:proofErr w:type="spellEnd"/>
      <w:r>
        <w:t>.</w:t>
      </w:r>
      <w:r>
        <w:rPr>
          <w:rFonts w:ascii="Arial" w:eastAsia="Arial" w:hAnsi="Arial" w:cs="Arial"/>
        </w:rPr>
        <w:t xml:space="preserve"> </w:t>
      </w:r>
      <w:r>
        <w:rPr>
          <w:rFonts w:ascii="Arial" w:eastAsia="Arial" w:hAnsi="Arial" w:cs="Arial"/>
        </w:rPr>
        <w:tab/>
      </w:r>
      <w:r>
        <w:t xml:space="preserve">Finances </w:t>
      </w:r>
    </w:p>
    <w:p w14:paraId="3580A11D" w14:textId="77777777" w:rsidR="00C22DAD" w:rsidRDefault="00000000">
      <w:pPr>
        <w:numPr>
          <w:ilvl w:val="0"/>
          <w:numId w:val="18"/>
        </w:numPr>
        <w:spacing w:after="5" w:line="255" w:lineRule="auto"/>
        <w:ind w:hanging="360"/>
      </w:pPr>
      <w:r>
        <w:rPr>
          <w:rFonts w:ascii="Times New Roman" w:eastAsia="Times New Roman" w:hAnsi="Times New Roman" w:cs="Times New Roman"/>
          <w:sz w:val="24"/>
        </w:rPr>
        <w:t xml:space="preserve">All organizational funds will be deposited and handled exclusively through the </w:t>
      </w:r>
    </w:p>
    <w:p w14:paraId="22B1ACFB" w14:textId="77777777" w:rsidR="00C22DAD" w:rsidRDefault="00000000">
      <w:pPr>
        <w:spacing w:after="5" w:line="255" w:lineRule="auto"/>
        <w:ind w:left="1451" w:hanging="10"/>
      </w:pPr>
      <w:r>
        <w:rPr>
          <w:rFonts w:ascii="Times New Roman" w:eastAsia="Times New Roman" w:hAnsi="Times New Roman" w:cs="Times New Roman"/>
          <w:sz w:val="24"/>
        </w:rPr>
        <w:t>Associated Student Activities (ASA) office in HUB 240</w:t>
      </w:r>
      <w:r>
        <w:rPr>
          <w:sz w:val="24"/>
        </w:rPr>
        <w:t xml:space="preserve"> </w:t>
      </w:r>
    </w:p>
    <w:p w14:paraId="1545CBB0" w14:textId="77777777" w:rsidR="00C22DAD" w:rsidRDefault="00000000">
      <w:pPr>
        <w:numPr>
          <w:ilvl w:val="0"/>
          <w:numId w:val="18"/>
        </w:numPr>
        <w:spacing w:after="5" w:line="255" w:lineRule="auto"/>
        <w:ind w:hanging="360"/>
      </w:pPr>
      <w:r>
        <w:rPr>
          <w:rFonts w:ascii="Times New Roman" w:eastAsia="Times New Roman" w:hAnsi="Times New Roman" w:cs="Times New Roman"/>
          <w:sz w:val="24"/>
        </w:rPr>
        <w:t>The RSO will not have an off-campus bank account</w:t>
      </w:r>
      <w:r>
        <w:rPr>
          <w:sz w:val="24"/>
        </w:rPr>
        <w:t xml:space="preserve"> </w:t>
      </w:r>
    </w:p>
    <w:p w14:paraId="31A3E2C0" w14:textId="77777777" w:rsidR="00C22DAD" w:rsidRDefault="00000000">
      <w:pPr>
        <w:pStyle w:val="Heading2"/>
        <w:tabs>
          <w:tab w:val="center" w:pos="1155"/>
        </w:tabs>
        <w:ind w:left="0" w:firstLine="0"/>
      </w:pPr>
      <w:r>
        <w:t>ii.</w:t>
      </w:r>
      <w:r>
        <w:rPr>
          <w:rFonts w:ascii="Arial" w:eastAsia="Arial" w:hAnsi="Arial" w:cs="Arial"/>
        </w:rPr>
        <w:t xml:space="preserve"> </w:t>
      </w:r>
      <w:r>
        <w:rPr>
          <w:rFonts w:ascii="Arial" w:eastAsia="Arial" w:hAnsi="Arial" w:cs="Arial"/>
        </w:rPr>
        <w:tab/>
      </w:r>
      <w:r>
        <w:t xml:space="preserve">Funding  </w:t>
      </w:r>
    </w:p>
    <w:p w14:paraId="773EA1FC" w14:textId="25FD867E" w:rsidR="00C22DAD" w:rsidRPr="00F1141B" w:rsidRDefault="00F1141B">
      <w:pPr>
        <w:numPr>
          <w:ilvl w:val="0"/>
          <w:numId w:val="19"/>
        </w:numPr>
        <w:spacing w:after="4" w:line="256" w:lineRule="auto"/>
        <w:ind w:hanging="360"/>
      </w:pPr>
      <w:r>
        <w:rPr>
          <w:rFonts w:ascii="Times New Roman" w:eastAsia="Times New Roman" w:hAnsi="Times New Roman" w:cs="Times New Roman"/>
          <w:color w:val="0070C0"/>
          <w:sz w:val="24"/>
        </w:rPr>
        <w:t xml:space="preserve">Alpha Omega will not collect dues from its </w:t>
      </w:r>
      <w:r w:rsidR="002F3A0B">
        <w:rPr>
          <w:rFonts w:ascii="Times New Roman" w:eastAsia="Times New Roman" w:hAnsi="Times New Roman" w:cs="Times New Roman"/>
          <w:color w:val="0070C0"/>
          <w:sz w:val="24"/>
        </w:rPr>
        <w:t>members.</w:t>
      </w:r>
    </w:p>
    <w:p w14:paraId="142FA9A3" w14:textId="696EDF29" w:rsidR="00F1141B" w:rsidRDefault="00F1141B">
      <w:pPr>
        <w:numPr>
          <w:ilvl w:val="0"/>
          <w:numId w:val="19"/>
        </w:numPr>
        <w:spacing w:after="4" w:line="256" w:lineRule="auto"/>
        <w:ind w:hanging="360"/>
      </w:pPr>
      <w:r>
        <w:rPr>
          <w:rFonts w:ascii="Times New Roman" w:eastAsia="Times New Roman" w:hAnsi="Times New Roman" w:cs="Times New Roman"/>
          <w:color w:val="0070C0"/>
          <w:sz w:val="24"/>
        </w:rPr>
        <w:t>Alpha Omega will not hold official fundraising events</w:t>
      </w:r>
    </w:p>
    <w:p w14:paraId="7F1D73F2" w14:textId="1360D81A" w:rsidR="00C22DAD" w:rsidRDefault="00F1141B">
      <w:pPr>
        <w:numPr>
          <w:ilvl w:val="0"/>
          <w:numId w:val="19"/>
        </w:numPr>
        <w:spacing w:after="158" w:line="256" w:lineRule="auto"/>
        <w:ind w:hanging="360"/>
      </w:pPr>
      <w:r>
        <w:rPr>
          <w:rFonts w:ascii="Times New Roman" w:eastAsia="Times New Roman" w:hAnsi="Times New Roman" w:cs="Times New Roman"/>
          <w:color w:val="0070C0"/>
          <w:sz w:val="24"/>
        </w:rPr>
        <w:t xml:space="preserve">Alpha Omega will submit for UPAC (University Park Allocation Committee) funding at least 40 academic days in advance of any planned activities </w:t>
      </w:r>
      <w:r w:rsidR="002F3A0B">
        <w:rPr>
          <w:rFonts w:ascii="Times New Roman" w:eastAsia="Times New Roman" w:hAnsi="Times New Roman" w:cs="Times New Roman"/>
          <w:color w:val="0070C0"/>
          <w:sz w:val="24"/>
        </w:rPr>
        <w:t>when planning an event in which this funding is desired</w:t>
      </w:r>
    </w:p>
    <w:p w14:paraId="23F2FCC9" w14:textId="77777777" w:rsidR="00C22DAD" w:rsidRDefault="00000000">
      <w:pPr>
        <w:pStyle w:val="Heading2"/>
        <w:spacing w:after="156" w:line="259" w:lineRule="auto"/>
        <w:ind w:left="20"/>
        <w:jc w:val="center"/>
      </w:pPr>
      <w:r>
        <w:lastRenderedPageBreak/>
        <w:t xml:space="preserve">Article VIII – Enabling Clause  </w:t>
      </w:r>
    </w:p>
    <w:p w14:paraId="3BD86637" w14:textId="224781CB" w:rsidR="00C22DAD" w:rsidRDefault="00000000">
      <w:pPr>
        <w:tabs>
          <w:tab w:val="center" w:pos="298"/>
          <w:tab w:val="center" w:pos="4835"/>
        </w:tabs>
        <w:spacing w:after="5" w:line="255" w:lineRule="auto"/>
      </w:pPr>
      <w:r>
        <w:tab/>
      </w: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This Constitution was reviewed and ratified by the Executive Board on </w:t>
      </w:r>
      <w:r w:rsidR="00EF4F01">
        <w:rPr>
          <w:rFonts w:ascii="Times New Roman" w:eastAsia="Times New Roman" w:hAnsi="Times New Roman" w:cs="Times New Roman"/>
          <w:b/>
          <w:color w:val="0070C0"/>
          <w:sz w:val="24"/>
        </w:rPr>
        <w:t>January 3</w:t>
      </w:r>
      <w:r w:rsidR="002F3A0B">
        <w:rPr>
          <w:rFonts w:ascii="Times New Roman" w:eastAsia="Times New Roman" w:hAnsi="Times New Roman" w:cs="Times New Roman"/>
          <w:b/>
          <w:color w:val="0070C0"/>
          <w:sz w:val="24"/>
        </w:rPr>
        <w:t>0</w:t>
      </w:r>
      <w:r>
        <w:rPr>
          <w:rFonts w:ascii="Times New Roman" w:eastAsia="Times New Roman" w:hAnsi="Times New Roman" w:cs="Times New Roman"/>
          <w:b/>
          <w:color w:val="0070C0"/>
          <w:sz w:val="24"/>
        </w:rPr>
        <w:t xml:space="preserve">, </w:t>
      </w:r>
    </w:p>
    <w:p w14:paraId="2B982C66" w14:textId="0191210D" w:rsidR="00EF4F01" w:rsidRDefault="00000000">
      <w:pPr>
        <w:spacing w:after="75" w:line="328" w:lineRule="auto"/>
        <w:ind w:right="242" w:firstLine="721"/>
        <w:rPr>
          <w:rFonts w:ascii="Times New Roman" w:eastAsia="Times New Roman" w:hAnsi="Times New Roman" w:cs="Times New Roman"/>
          <w:sz w:val="24"/>
        </w:rPr>
      </w:pPr>
      <w:r>
        <w:rPr>
          <w:rFonts w:ascii="Times New Roman" w:eastAsia="Times New Roman" w:hAnsi="Times New Roman" w:cs="Times New Roman"/>
          <w:b/>
          <w:color w:val="0070C0"/>
          <w:sz w:val="24"/>
        </w:rPr>
        <w:t>202</w:t>
      </w:r>
      <w:r w:rsidR="00EF4F01">
        <w:rPr>
          <w:rFonts w:ascii="Times New Roman" w:eastAsia="Times New Roman" w:hAnsi="Times New Roman" w:cs="Times New Roman"/>
          <w:b/>
          <w:color w:val="0070C0"/>
          <w:sz w:val="24"/>
        </w:rPr>
        <w:t>3</w:t>
      </w:r>
      <w:r>
        <w:rPr>
          <w:rFonts w:ascii="Times New Roman" w:eastAsia="Times New Roman" w:hAnsi="Times New Roman" w:cs="Times New Roman"/>
          <w:b/>
          <w:color w:val="0070C0"/>
          <w:sz w:val="24"/>
        </w:rPr>
        <w:t>,</w:t>
      </w:r>
      <w:r>
        <w:rPr>
          <w:rFonts w:ascii="Times New Roman" w:eastAsia="Times New Roman" w:hAnsi="Times New Roman" w:cs="Times New Roman"/>
          <w:color w:val="0070C0"/>
          <w:sz w:val="24"/>
        </w:rPr>
        <w:t xml:space="preserve"> </w:t>
      </w:r>
      <w:r>
        <w:rPr>
          <w:rFonts w:ascii="Times New Roman" w:eastAsia="Times New Roman" w:hAnsi="Times New Roman" w:cs="Times New Roman"/>
          <w:sz w:val="24"/>
        </w:rPr>
        <w:t xml:space="preserve">at a regular body meeting  </w:t>
      </w:r>
    </w:p>
    <w:p w14:paraId="2A42654E" w14:textId="25CA82E4" w:rsidR="00C22DAD" w:rsidRDefault="00000000" w:rsidP="0021577F">
      <w:pPr>
        <w:spacing w:after="75" w:line="328" w:lineRule="auto"/>
        <w:ind w:right="242"/>
      </w:pPr>
      <w:r>
        <w:rPr>
          <w:rFonts w:ascii="Times New Roman" w:eastAsia="Times New Roman" w:hAnsi="Times New Roman" w:cs="Times New Roman"/>
          <w:sz w:val="24"/>
        </w:rPr>
        <w:t>ii.</w:t>
      </w:r>
      <w:r>
        <w:rPr>
          <w:rFonts w:ascii="Arial" w:eastAsia="Arial" w:hAnsi="Arial" w:cs="Arial"/>
          <w:sz w:val="24"/>
        </w:rPr>
        <w:t xml:space="preserve"> </w:t>
      </w:r>
      <w:r>
        <w:rPr>
          <w:rFonts w:ascii="Times New Roman" w:eastAsia="Times New Roman" w:hAnsi="Times New Roman" w:cs="Times New Roman"/>
          <w:sz w:val="24"/>
        </w:rPr>
        <w:t xml:space="preserve">The entire membership and Executive Board have reviewed and agree to this </w:t>
      </w:r>
      <w:r w:rsidR="002F3A0B">
        <w:rPr>
          <w:rFonts w:ascii="Times New Roman" w:eastAsia="Times New Roman" w:hAnsi="Times New Roman" w:cs="Times New Roman"/>
          <w:sz w:val="24"/>
        </w:rPr>
        <w:t>document.</w:t>
      </w:r>
      <w:r>
        <w:rPr>
          <w:rFonts w:ascii="Times New Roman" w:eastAsia="Times New Roman" w:hAnsi="Times New Roman" w:cs="Times New Roman"/>
          <w:sz w:val="24"/>
        </w:rPr>
        <w:t xml:space="preserve">  </w:t>
      </w:r>
    </w:p>
    <w:sectPr w:rsidR="00C22DAD">
      <w:pgSz w:w="12240" w:h="15840"/>
      <w:pgMar w:top="1452" w:right="1445" w:bottom="146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E7FF0"/>
    <w:multiLevelType w:val="hybridMultilevel"/>
    <w:tmpl w:val="D348040C"/>
    <w:lvl w:ilvl="0" w:tplc="96FA89A8">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4A65F4">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4CFC56">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7087DC">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584A8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1A7096">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A68142">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0E2416">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2A4D54">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815D51"/>
    <w:multiLevelType w:val="hybridMultilevel"/>
    <w:tmpl w:val="6E44C17A"/>
    <w:lvl w:ilvl="0" w:tplc="14A8B73C">
      <w:start w:val="1"/>
      <w:numFmt w:val="lowerLetter"/>
      <w:lvlText w:val="%1."/>
      <w:lvlJc w:val="left"/>
      <w:pPr>
        <w:ind w:left="1426"/>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18CA432A">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24A8B656">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708E690A">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35F2EEC2">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37AC3A76">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47FAD964">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63786422">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D82488C2">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2" w15:restartNumberingAfterBreak="0">
    <w:nsid w:val="15063D62"/>
    <w:multiLevelType w:val="hybridMultilevel"/>
    <w:tmpl w:val="2E1AE4DC"/>
    <w:lvl w:ilvl="0" w:tplc="4B94D678">
      <w:start w:val="1"/>
      <w:numFmt w:val="lowerLetter"/>
      <w:lvlText w:val="%1."/>
      <w:lvlJc w:val="left"/>
      <w:pPr>
        <w:ind w:left="14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29AD804">
      <w:start w:val="1"/>
      <w:numFmt w:val="lowerLetter"/>
      <w:lvlText w:val="%2"/>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64490A2">
      <w:start w:val="1"/>
      <w:numFmt w:val="lowerRoman"/>
      <w:lvlText w:val="%3"/>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E128D06">
      <w:start w:val="1"/>
      <w:numFmt w:val="decimal"/>
      <w:lvlText w:val="%4"/>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7E0132A">
      <w:start w:val="1"/>
      <w:numFmt w:val="lowerLetter"/>
      <w:lvlText w:val="%5"/>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586C12">
      <w:start w:val="1"/>
      <w:numFmt w:val="lowerRoman"/>
      <w:lvlText w:val="%6"/>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D922C0A">
      <w:start w:val="1"/>
      <w:numFmt w:val="decimal"/>
      <w:lvlText w:val="%7"/>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E2C12DA">
      <w:start w:val="1"/>
      <w:numFmt w:val="lowerLetter"/>
      <w:lvlText w:val="%8"/>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4BE1EFA">
      <w:start w:val="1"/>
      <w:numFmt w:val="lowerRoman"/>
      <w:lvlText w:val="%9"/>
      <w:lvlJc w:val="left"/>
      <w:pPr>
        <w:ind w:left="7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16771B"/>
    <w:multiLevelType w:val="hybridMultilevel"/>
    <w:tmpl w:val="4CD28EF2"/>
    <w:lvl w:ilvl="0" w:tplc="75FA7796">
      <w:start w:val="1"/>
      <w:numFmt w:val="lowerRoman"/>
      <w:lvlText w:val="%1."/>
      <w:lvlJc w:val="left"/>
      <w:pPr>
        <w:ind w:left="866"/>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2E04BBEC">
      <w:start w:val="1"/>
      <w:numFmt w:val="lowerLetter"/>
      <w:lvlText w:val="%2"/>
      <w:lvlJc w:val="left"/>
      <w:pPr>
        <w:ind w:left="121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FDC6361E">
      <w:start w:val="1"/>
      <w:numFmt w:val="lowerRoman"/>
      <w:lvlText w:val="%3"/>
      <w:lvlJc w:val="left"/>
      <w:pPr>
        <w:ind w:left="193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B4846C0">
      <w:start w:val="1"/>
      <w:numFmt w:val="decimal"/>
      <w:lvlText w:val="%4"/>
      <w:lvlJc w:val="left"/>
      <w:pPr>
        <w:ind w:left="265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AE383EE8">
      <w:start w:val="1"/>
      <w:numFmt w:val="lowerLetter"/>
      <w:lvlText w:val="%5"/>
      <w:lvlJc w:val="left"/>
      <w:pPr>
        <w:ind w:left="337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B58AEDAA">
      <w:start w:val="1"/>
      <w:numFmt w:val="lowerRoman"/>
      <w:lvlText w:val="%6"/>
      <w:lvlJc w:val="left"/>
      <w:pPr>
        <w:ind w:left="409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53D0CE6C">
      <w:start w:val="1"/>
      <w:numFmt w:val="decimal"/>
      <w:lvlText w:val="%7"/>
      <w:lvlJc w:val="left"/>
      <w:pPr>
        <w:ind w:left="481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C0E802F4">
      <w:start w:val="1"/>
      <w:numFmt w:val="lowerLetter"/>
      <w:lvlText w:val="%8"/>
      <w:lvlJc w:val="left"/>
      <w:pPr>
        <w:ind w:left="553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81C4D782">
      <w:start w:val="1"/>
      <w:numFmt w:val="lowerRoman"/>
      <w:lvlText w:val="%9"/>
      <w:lvlJc w:val="left"/>
      <w:pPr>
        <w:ind w:left="625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4" w15:restartNumberingAfterBreak="0">
    <w:nsid w:val="21A73732"/>
    <w:multiLevelType w:val="hybridMultilevel"/>
    <w:tmpl w:val="77DA5508"/>
    <w:lvl w:ilvl="0" w:tplc="6FD6012C">
      <w:start w:val="1"/>
      <w:numFmt w:val="decimal"/>
      <w:lvlText w:val="%1"/>
      <w:lvlJc w:val="left"/>
      <w:pPr>
        <w:ind w:left="360"/>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1" w:tplc="4B0C5906">
      <w:start w:val="7"/>
      <w:numFmt w:val="lowerRoman"/>
      <w:lvlText w:val="%2."/>
      <w:lvlJc w:val="left"/>
      <w:pPr>
        <w:ind w:left="2189"/>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2" w:tplc="CA56DF44">
      <w:start w:val="1"/>
      <w:numFmt w:val="lowerRoman"/>
      <w:lvlText w:val="%3"/>
      <w:lvlJc w:val="left"/>
      <w:pPr>
        <w:ind w:left="275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3" w:tplc="B14A13C0">
      <w:start w:val="1"/>
      <w:numFmt w:val="decimal"/>
      <w:lvlText w:val="%4"/>
      <w:lvlJc w:val="left"/>
      <w:pPr>
        <w:ind w:left="347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4" w:tplc="273EE230">
      <w:start w:val="1"/>
      <w:numFmt w:val="lowerLetter"/>
      <w:lvlText w:val="%5"/>
      <w:lvlJc w:val="left"/>
      <w:pPr>
        <w:ind w:left="419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5" w:tplc="FFEA43C4">
      <w:start w:val="1"/>
      <w:numFmt w:val="lowerRoman"/>
      <w:lvlText w:val="%6"/>
      <w:lvlJc w:val="left"/>
      <w:pPr>
        <w:ind w:left="491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6" w:tplc="01149BD8">
      <w:start w:val="1"/>
      <w:numFmt w:val="decimal"/>
      <w:lvlText w:val="%7"/>
      <w:lvlJc w:val="left"/>
      <w:pPr>
        <w:ind w:left="563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7" w:tplc="2E9A4672">
      <w:start w:val="1"/>
      <w:numFmt w:val="lowerLetter"/>
      <w:lvlText w:val="%8"/>
      <w:lvlJc w:val="left"/>
      <w:pPr>
        <w:ind w:left="635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8" w:tplc="D582753C">
      <w:start w:val="1"/>
      <w:numFmt w:val="lowerRoman"/>
      <w:lvlText w:val="%9"/>
      <w:lvlJc w:val="left"/>
      <w:pPr>
        <w:ind w:left="707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abstractNum>
  <w:abstractNum w:abstractNumId="5" w15:restartNumberingAfterBreak="0">
    <w:nsid w:val="21DB1997"/>
    <w:multiLevelType w:val="hybridMultilevel"/>
    <w:tmpl w:val="DB1A2158"/>
    <w:lvl w:ilvl="0" w:tplc="AD3C4CEE">
      <w:start w:val="1"/>
      <w:numFmt w:val="lowerLetter"/>
      <w:lvlText w:val="%1."/>
      <w:lvlJc w:val="left"/>
      <w:pPr>
        <w:ind w:left="1426"/>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B9D81E16">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7B9A5788">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6729D2E">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910A974E">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FE046DFA">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6CBE2876">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A7724D72">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5E0209D4">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6" w15:restartNumberingAfterBreak="0">
    <w:nsid w:val="25270D11"/>
    <w:multiLevelType w:val="hybridMultilevel"/>
    <w:tmpl w:val="E60E3FAE"/>
    <w:lvl w:ilvl="0" w:tplc="7D605B78">
      <w:start w:val="1"/>
      <w:numFmt w:val="lowerLetter"/>
      <w:lvlText w:val="%1."/>
      <w:lvlJc w:val="left"/>
      <w:pPr>
        <w:ind w:left="1426"/>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1" w:tplc="9A9E43DC">
      <w:start w:val="1"/>
      <w:numFmt w:val="lowerLetter"/>
      <w:lvlText w:val="%2"/>
      <w:lvlJc w:val="left"/>
      <w:pPr>
        <w:ind w:left="216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2" w:tplc="DF182282">
      <w:start w:val="1"/>
      <w:numFmt w:val="lowerRoman"/>
      <w:lvlText w:val="%3"/>
      <w:lvlJc w:val="left"/>
      <w:pPr>
        <w:ind w:left="288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3" w:tplc="4886AEC8">
      <w:start w:val="1"/>
      <w:numFmt w:val="decimal"/>
      <w:lvlText w:val="%4"/>
      <w:lvlJc w:val="left"/>
      <w:pPr>
        <w:ind w:left="360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4" w:tplc="B4ACC402">
      <w:start w:val="1"/>
      <w:numFmt w:val="lowerLetter"/>
      <w:lvlText w:val="%5"/>
      <w:lvlJc w:val="left"/>
      <w:pPr>
        <w:ind w:left="432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5" w:tplc="23C6E752">
      <w:start w:val="1"/>
      <w:numFmt w:val="lowerRoman"/>
      <w:lvlText w:val="%6"/>
      <w:lvlJc w:val="left"/>
      <w:pPr>
        <w:ind w:left="504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6" w:tplc="F892BD2E">
      <w:start w:val="1"/>
      <w:numFmt w:val="decimal"/>
      <w:lvlText w:val="%7"/>
      <w:lvlJc w:val="left"/>
      <w:pPr>
        <w:ind w:left="576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7" w:tplc="23280A20">
      <w:start w:val="1"/>
      <w:numFmt w:val="lowerLetter"/>
      <w:lvlText w:val="%8"/>
      <w:lvlJc w:val="left"/>
      <w:pPr>
        <w:ind w:left="648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8" w:tplc="D40EBA0E">
      <w:start w:val="1"/>
      <w:numFmt w:val="lowerRoman"/>
      <w:lvlText w:val="%9"/>
      <w:lvlJc w:val="left"/>
      <w:pPr>
        <w:ind w:left="720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abstractNum>
  <w:abstractNum w:abstractNumId="7" w15:restartNumberingAfterBreak="0">
    <w:nsid w:val="318216DF"/>
    <w:multiLevelType w:val="hybridMultilevel"/>
    <w:tmpl w:val="19BC95BE"/>
    <w:lvl w:ilvl="0" w:tplc="0C7C4316">
      <w:start w:val="1"/>
      <w:numFmt w:val="lowerLetter"/>
      <w:lvlText w:val="%1."/>
      <w:lvlJc w:val="left"/>
      <w:pPr>
        <w:ind w:left="1426"/>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218E9D18">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232CD284">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9FFADCE2">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518CFA1C">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AB92A554">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FF0E7A62">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969EAA80">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7B420CD6">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8" w15:restartNumberingAfterBreak="0">
    <w:nsid w:val="3C7E6CA4"/>
    <w:multiLevelType w:val="hybridMultilevel"/>
    <w:tmpl w:val="212E5B3C"/>
    <w:lvl w:ilvl="0" w:tplc="72C2218E">
      <w:start w:val="1"/>
      <w:numFmt w:val="lowerLetter"/>
      <w:lvlText w:val="%1."/>
      <w:lvlJc w:val="left"/>
      <w:pPr>
        <w:ind w:left="1426"/>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A46C3F30">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6930B6AC">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442C746">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78EC98D8">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46C6A0AA">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3BA81A42">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DF127A1A">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D01C4E4A">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9" w15:restartNumberingAfterBreak="0">
    <w:nsid w:val="435E269A"/>
    <w:multiLevelType w:val="hybridMultilevel"/>
    <w:tmpl w:val="52108206"/>
    <w:lvl w:ilvl="0" w:tplc="CA7A30CC">
      <w:start w:val="1"/>
      <w:numFmt w:val="lowerRoman"/>
      <w:lvlText w:val="%1."/>
      <w:lvlJc w:val="left"/>
      <w:pPr>
        <w:ind w:left="1080" w:hanging="720"/>
      </w:pPr>
      <w:rPr>
        <w:rFonts w:hint="default"/>
        <w:color w:val="0070C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59402A"/>
    <w:multiLevelType w:val="hybridMultilevel"/>
    <w:tmpl w:val="93A8143A"/>
    <w:lvl w:ilvl="0" w:tplc="75A2356E">
      <w:start w:val="1"/>
      <w:numFmt w:val="lowerLetter"/>
      <w:lvlText w:val="%1."/>
      <w:lvlJc w:val="left"/>
      <w:pPr>
        <w:ind w:left="1426"/>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4B8CCC5E">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AE244B62">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6A8965E">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376488A4">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64082554">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4EFA3364">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0EA678CC">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BF243D18">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1" w15:restartNumberingAfterBreak="0">
    <w:nsid w:val="445948FD"/>
    <w:multiLevelType w:val="hybridMultilevel"/>
    <w:tmpl w:val="ABCE731C"/>
    <w:lvl w:ilvl="0" w:tplc="883E58E0">
      <w:start w:val="1"/>
      <w:numFmt w:val="lowerRoman"/>
      <w:lvlText w:val="%1."/>
      <w:lvlJc w:val="left"/>
      <w:pPr>
        <w:ind w:left="219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255C816A">
      <w:start w:val="1"/>
      <w:numFmt w:val="lowerLetter"/>
      <w:lvlText w:val="%2"/>
      <w:lvlJc w:val="left"/>
      <w:pPr>
        <w:ind w:left="29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4E0EE05A">
      <w:start w:val="1"/>
      <w:numFmt w:val="lowerRoman"/>
      <w:lvlText w:val="%3"/>
      <w:lvlJc w:val="left"/>
      <w:pPr>
        <w:ind w:left="36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92706AE6">
      <w:start w:val="1"/>
      <w:numFmt w:val="decimal"/>
      <w:lvlText w:val="%4"/>
      <w:lvlJc w:val="left"/>
      <w:pPr>
        <w:ind w:left="43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8D3CDCC8">
      <w:start w:val="1"/>
      <w:numFmt w:val="lowerLetter"/>
      <w:lvlText w:val="%5"/>
      <w:lvlJc w:val="left"/>
      <w:pPr>
        <w:ind w:left="50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A0EE6952">
      <w:start w:val="1"/>
      <w:numFmt w:val="lowerRoman"/>
      <w:lvlText w:val="%6"/>
      <w:lvlJc w:val="left"/>
      <w:pPr>
        <w:ind w:left="57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0F581A0A">
      <w:start w:val="1"/>
      <w:numFmt w:val="decimal"/>
      <w:lvlText w:val="%7"/>
      <w:lvlJc w:val="left"/>
      <w:pPr>
        <w:ind w:left="65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6A06EA92">
      <w:start w:val="1"/>
      <w:numFmt w:val="lowerLetter"/>
      <w:lvlText w:val="%8"/>
      <w:lvlJc w:val="left"/>
      <w:pPr>
        <w:ind w:left="72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9BA8185C">
      <w:start w:val="1"/>
      <w:numFmt w:val="lowerRoman"/>
      <w:lvlText w:val="%9"/>
      <w:lvlJc w:val="left"/>
      <w:pPr>
        <w:ind w:left="79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2" w15:restartNumberingAfterBreak="0">
    <w:nsid w:val="480A7883"/>
    <w:multiLevelType w:val="hybridMultilevel"/>
    <w:tmpl w:val="0748A0F2"/>
    <w:lvl w:ilvl="0" w:tplc="12D4D44A">
      <w:start w:val="1"/>
      <w:numFmt w:val="bullet"/>
      <w:lvlText w:val="•"/>
      <w:lvlJc w:val="left"/>
      <w:pPr>
        <w:ind w:left="54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AA5E8A30">
      <w:start w:val="1"/>
      <w:numFmt w:val="bullet"/>
      <w:lvlText w:val="o"/>
      <w:lvlJc w:val="left"/>
      <w:pPr>
        <w:ind w:left="144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B6988774">
      <w:start w:val="1"/>
      <w:numFmt w:val="bullet"/>
      <w:lvlText w:val="▪"/>
      <w:lvlJc w:val="left"/>
      <w:pPr>
        <w:ind w:left="216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EF367924">
      <w:start w:val="1"/>
      <w:numFmt w:val="bullet"/>
      <w:lvlText w:val="•"/>
      <w:lvlJc w:val="left"/>
      <w:pPr>
        <w:ind w:left="2881"/>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FD207870">
      <w:start w:val="1"/>
      <w:numFmt w:val="bullet"/>
      <w:lvlText w:val="o"/>
      <w:lvlJc w:val="left"/>
      <w:pPr>
        <w:ind w:left="360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03BE0FA6">
      <w:start w:val="1"/>
      <w:numFmt w:val="bullet"/>
      <w:lvlText w:val="▪"/>
      <w:lvlJc w:val="left"/>
      <w:pPr>
        <w:ind w:left="432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C144DB34">
      <w:start w:val="1"/>
      <w:numFmt w:val="bullet"/>
      <w:lvlText w:val="•"/>
      <w:lvlJc w:val="left"/>
      <w:pPr>
        <w:ind w:left="5041"/>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E5EACD54">
      <w:start w:val="1"/>
      <w:numFmt w:val="bullet"/>
      <w:lvlText w:val="o"/>
      <w:lvlJc w:val="left"/>
      <w:pPr>
        <w:ind w:left="576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84E6CA84">
      <w:start w:val="1"/>
      <w:numFmt w:val="bullet"/>
      <w:lvlText w:val="▪"/>
      <w:lvlJc w:val="left"/>
      <w:pPr>
        <w:ind w:left="648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13" w15:restartNumberingAfterBreak="0">
    <w:nsid w:val="4BD86C83"/>
    <w:multiLevelType w:val="hybridMultilevel"/>
    <w:tmpl w:val="339A11F4"/>
    <w:lvl w:ilvl="0" w:tplc="01765402">
      <w:start w:val="1"/>
      <w:numFmt w:val="decimal"/>
      <w:lvlText w:val="%1"/>
      <w:lvlJc w:val="left"/>
      <w:pPr>
        <w:ind w:left="3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2BFA81EC">
      <w:start w:val="10"/>
      <w:numFmt w:val="lowerRoman"/>
      <w:lvlText w:val="%2."/>
      <w:lvlJc w:val="left"/>
      <w:pPr>
        <w:ind w:left="1308"/>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CDACFC64">
      <w:start w:val="1"/>
      <w:numFmt w:val="lowerRoman"/>
      <w:lvlText w:val="%3"/>
      <w:lvlJc w:val="left"/>
      <w:pPr>
        <w:ind w:left="286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1F80CE56">
      <w:start w:val="1"/>
      <w:numFmt w:val="decimal"/>
      <w:lvlText w:val="%4"/>
      <w:lvlJc w:val="left"/>
      <w:pPr>
        <w:ind w:left="358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6268C8D0">
      <w:start w:val="1"/>
      <w:numFmt w:val="lowerLetter"/>
      <w:lvlText w:val="%5"/>
      <w:lvlJc w:val="left"/>
      <w:pPr>
        <w:ind w:left="430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6DA6DC46">
      <w:start w:val="1"/>
      <w:numFmt w:val="lowerRoman"/>
      <w:lvlText w:val="%6"/>
      <w:lvlJc w:val="left"/>
      <w:pPr>
        <w:ind w:left="502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0E08CAA4">
      <w:start w:val="1"/>
      <w:numFmt w:val="decimal"/>
      <w:lvlText w:val="%7"/>
      <w:lvlJc w:val="left"/>
      <w:pPr>
        <w:ind w:left="574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901284E0">
      <w:start w:val="1"/>
      <w:numFmt w:val="lowerLetter"/>
      <w:lvlText w:val="%8"/>
      <w:lvlJc w:val="left"/>
      <w:pPr>
        <w:ind w:left="646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2D404FDE">
      <w:start w:val="1"/>
      <w:numFmt w:val="lowerRoman"/>
      <w:lvlText w:val="%9"/>
      <w:lvlJc w:val="left"/>
      <w:pPr>
        <w:ind w:left="718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abstractNum w:abstractNumId="14" w15:restartNumberingAfterBreak="0">
    <w:nsid w:val="4DE47B5C"/>
    <w:multiLevelType w:val="hybridMultilevel"/>
    <w:tmpl w:val="72D4CEB6"/>
    <w:lvl w:ilvl="0" w:tplc="B3AEB93A">
      <w:start w:val="1"/>
      <w:numFmt w:val="decimal"/>
      <w:lvlText w:val="%1"/>
      <w:lvlJc w:val="left"/>
      <w:pPr>
        <w:ind w:left="3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95DA3AA4">
      <w:start w:val="13"/>
      <w:numFmt w:val="lowerRoman"/>
      <w:lvlText w:val="%2."/>
      <w:lvlJc w:val="left"/>
      <w:pPr>
        <w:ind w:left="216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1C60DA64">
      <w:start w:val="1"/>
      <w:numFmt w:val="lowerRoman"/>
      <w:lvlText w:val="%3"/>
      <w:lvlJc w:val="left"/>
      <w:pPr>
        <w:ind w:left="273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EDA8E198">
      <w:start w:val="1"/>
      <w:numFmt w:val="decimal"/>
      <w:lvlText w:val="%4"/>
      <w:lvlJc w:val="left"/>
      <w:pPr>
        <w:ind w:left="345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34E239C8">
      <w:start w:val="1"/>
      <w:numFmt w:val="lowerLetter"/>
      <w:lvlText w:val="%5"/>
      <w:lvlJc w:val="left"/>
      <w:pPr>
        <w:ind w:left="417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1B40DE4E">
      <w:start w:val="1"/>
      <w:numFmt w:val="lowerRoman"/>
      <w:lvlText w:val="%6"/>
      <w:lvlJc w:val="left"/>
      <w:pPr>
        <w:ind w:left="489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003C5300">
      <w:start w:val="1"/>
      <w:numFmt w:val="decimal"/>
      <w:lvlText w:val="%7"/>
      <w:lvlJc w:val="left"/>
      <w:pPr>
        <w:ind w:left="561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B060000E">
      <w:start w:val="1"/>
      <w:numFmt w:val="lowerLetter"/>
      <w:lvlText w:val="%8"/>
      <w:lvlJc w:val="left"/>
      <w:pPr>
        <w:ind w:left="633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60ECDAE0">
      <w:start w:val="1"/>
      <w:numFmt w:val="lowerRoman"/>
      <w:lvlText w:val="%9"/>
      <w:lvlJc w:val="left"/>
      <w:pPr>
        <w:ind w:left="705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abstractNum w:abstractNumId="15" w15:restartNumberingAfterBreak="0">
    <w:nsid w:val="52E5510D"/>
    <w:multiLevelType w:val="hybridMultilevel"/>
    <w:tmpl w:val="452AB42E"/>
    <w:lvl w:ilvl="0" w:tplc="F0A200DA">
      <w:start w:val="1"/>
      <w:numFmt w:val="lowerLetter"/>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FAD66C">
      <w:start w:val="1"/>
      <w:numFmt w:val="low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FC9354">
      <w:start w:val="1"/>
      <w:numFmt w:val="lowerRoman"/>
      <w:lvlText w:val="%3"/>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785304">
      <w:start w:val="1"/>
      <w:numFmt w:val="decimal"/>
      <w:lvlText w:val="%4"/>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DC2DE0">
      <w:start w:val="1"/>
      <w:numFmt w:val="lowerLetter"/>
      <w:lvlText w:val="%5"/>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D6507A">
      <w:start w:val="1"/>
      <w:numFmt w:val="lowerRoman"/>
      <w:lvlText w:val="%6"/>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A6A066">
      <w:start w:val="1"/>
      <w:numFmt w:val="decimal"/>
      <w:lvlText w:val="%7"/>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FE6322">
      <w:start w:val="1"/>
      <w:numFmt w:val="lowerLetter"/>
      <w:lvlText w:val="%8"/>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A24B40">
      <w:start w:val="1"/>
      <w:numFmt w:val="lowerRoman"/>
      <w:lvlText w:val="%9"/>
      <w:lvlJc w:val="left"/>
      <w:pPr>
        <w:ind w:left="7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4C42837"/>
    <w:multiLevelType w:val="hybridMultilevel"/>
    <w:tmpl w:val="E5709D22"/>
    <w:lvl w:ilvl="0" w:tplc="8EC82B68">
      <w:start w:val="1"/>
      <w:numFmt w:val="lowerLetter"/>
      <w:lvlText w:val="%1."/>
      <w:lvlJc w:val="left"/>
      <w:pPr>
        <w:ind w:left="898"/>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82440916">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F61C53CA">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C05E504C">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DB9201F8">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E32A5AEA">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4A5063D0">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C018CD70">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C4AC7614">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7" w15:restartNumberingAfterBreak="0">
    <w:nsid w:val="59252294"/>
    <w:multiLevelType w:val="hybridMultilevel"/>
    <w:tmpl w:val="715C71CA"/>
    <w:lvl w:ilvl="0" w:tplc="B3C05280">
      <w:start w:val="1"/>
      <w:numFmt w:val="lowerLetter"/>
      <w:lvlText w:val="%1."/>
      <w:lvlJc w:val="left"/>
      <w:pPr>
        <w:ind w:left="1426"/>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5F3E29B4">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54802F50">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84E018F4">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AA8400D0">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9D72A0AE">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9FA623B2">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C198787A">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62CCAB06">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8" w15:restartNumberingAfterBreak="0">
    <w:nsid w:val="5B701CA7"/>
    <w:multiLevelType w:val="hybridMultilevel"/>
    <w:tmpl w:val="DB68BA50"/>
    <w:lvl w:ilvl="0" w:tplc="4316FF44">
      <w:start w:val="1"/>
      <w:numFmt w:val="lowerLetter"/>
      <w:lvlText w:val="%1."/>
      <w:lvlJc w:val="left"/>
      <w:pPr>
        <w:ind w:left="14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618ED28">
      <w:start w:val="1"/>
      <w:numFmt w:val="lowerLetter"/>
      <w:lvlText w:val="%2"/>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72B4A6">
      <w:start w:val="1"/>
      <w:numFmt w:val="lowerRoman"/>
      <w:lvlText w:val="%3"/>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B80C816">
      <w:start w:val="1"/>
      <w:numFmt w:val="decimal"/>
      <w:lvlText w:val="%4"/>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6B61494">
      <w:start w:val="1"/>
      <w:numFmt w:val="lowerLetter"/>
      <w:lvlText w:val="%5"/>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1CCC2A0">
      <w:start w:val="1"/>
      <w:numFmt w:val="lowerRoman"/>
      <w:lvlText w:val="%6"/>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4F8E7F0">
      <w:start w:val="1"/>
      <w:numFmt w:val="decimal"/>
      <w:lvlText w:val="%7"/>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A10FE38">
      <w:start w:val="1"/>
      <w:numFmt w:val="lowerLetter"/>
      <w:lvlText w:val="%8"/>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3C8F4B6">
      <w:start w:val="1"/>
      <w:numFmt w:val="lowerRoman"/>
      <w:lvlText w:val="%9"/>
      <w:lvlJc w:val="left"/>
      <w:pPr>
        <w:ind w:left="7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6867D8C"/>
    <w:multiLevelType w:val="hybridMultilevel"/>
    <w:tmpl w:val="5552C54E"/>
    <w:lvl w:ilvl="0" w:tplc="CA6409B8">
      <w:start w:val="1"/>
      <w:numFmt w:val="decimal"/>
      <w:lvlText w:val="%1"/>
      <w:lvlJc w:val="left"/>
      <w:pPr>
        <w:ind w:left="3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5934B9E2">
      <w:start w:val="16"/>
      <w:numFmt w:val="lowerRoman"/>
      <w:lvlText w:val="%2."/>
      <w:lvlJc w:val="left"/>
      <w:pPr>
        <w:ind w:left="2176"/>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A7644A34">
      <w:start w:val="1"/>
      <w:numFmt w:val="lowerRoman"/>
      <w:lvlText w:val="%3"/>
      <w:lvlJc w:val="left"/>
      <w:pPr>
        <w:ind w:left="271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180851DE">
      <w:start w:val="1"/>
      <w:numFmt w:val="decimal"/>
      <w:lvlText w:val="%4"/>
      <w:lvlJc w:val="left"/>
      <w:pPr>
        <w:ind w:left="343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16480CF0">
      <w:start w:val="1"/>
      <w:numFmt w:val="lowerLetter"/>
      <w:lvlText w:val="%5"/>
      <w:lvlJc w:val="left"/>
      <w:pPr>
        <w:ind w:left="415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CCC09A44">
      <w:start w:val="1"/>
      <w:numFmt w:val="lowerRoman"/>
      <w:lvlText w:val="%6"/>
      <w:lvlJc w:val="left"/>
      <w:pPr>
        <w:ind w:left="487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AC000E46">
      <w:start w:val="1"/>
      <w:numFmt w:val="decimal"/>
      <w:lvlText w:val="%7"/>
      <w:lvlJc w:val="left"/>
      <w:pPr>
        <w:ind w:left="559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F2F8C7D8">
      <w:start w:val="1"/>
      <w:numFmt w:val="lowerLetter"/>
      <w:lvlText w:val="%8"/>
      <w:lvlJc w:val="left"/>
      <w:pPr>
        <w:ind w:left="631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2AEAC188">
      <w:start w:val="1"/>
      <w:numFmt w:val="lowerRoman"/>
      <w:lvlText w:val="%9"/>
      <w:lvlJc w:val="left"/>
      <w:pPr>
        <w:ind w:left="703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abstractNum w:abstractNumId="20" w15:restartNumberingAfterBreak="0">
    <w:nsid w:val="67FB61FE"/>
    <w:multiLevelType w:val="hybridMultilevel"/>
    <w:tmpl w:val="37F04B74"/>
    <w:lvl w:ilvl="0" w:tplc="30523930">
      <w:start w:val="1"/>
      <w:numFmt w:val="lowerRoman"/>
      <w:lvlText w:val="%1."/>
      <w:lvlJc w:val="left"/>
      <w:pPr>
        <w:ind w:left="2576" w:hanging="720"/>
      </w:pPr>
      <w:rPr>
        <w:rFonts w:hint="default"/>
      </w:rPr>
    </w:lvl>
    <w:lvl w:ilvl="1" w:tplc="04090019" w:tentative="1">
      <w:start w:val="1"/>
      <w:numFmt w:val="lowerLetter"/>
      <w:lvlText w:val="%2."/>
      <w:lvlJc w:val="left"/>
      <w:pPr>
        <w:ind w:left="2936" w:hanging="360"/>
      </w:pPr>
    </w:lvl>
    <w:lvl w:ilvl="2" w:tplc="0409001B" w:tentative="1">
      <w:start w:val="1"/>
      <w:numFmt w:val="lowerRoman"/>
      <w:lvlText w:val="%3."/>
      <w:lvlJc w:val="right"/>
      <w:pPr>
        <w:ind w:left="3656" w:hanging="180"/>
      </w:pPr>
    </w:lvl>
    <w:lvl w:ilvl="3" w:tplc="0409000F" w:tentative="1">
      <w:start w:val="1"/>
      <w:numFmt w:val="decimal"/>
      <w:lvlText w:val="%4."/>
      <w:lvlJc w:val="left"/>
      <w:pPr>
        <w:ind w:left="4376" w:hanging="360"/>
      </w:pPr>
    </w:lvl>
    <w:lvl w:ilvl="4" w:tplc="04090019" w:tentative="1">
      <w:start w:val="1"/>
      <w:numFmt w:val="lowerLetter"/>
      <w:lvlText w:val="%5."/>
      <w:lvlJc w:val="left"/>
      <w:pPr>
        <w:ind w:left="5096" w:hanging="360"/>
      </w:pPr>
    </w:lvl>
    <w:lvl w:ilvl="5" w:tplc="0409001B" w:tentative="1">
      <w:start w:val="1"/>
      <w:numFmt w:val="lowerRoman"/>
      <w:lvlText w:val="%6."/>
      <w:lvlJc w:val="right"/>
      <w:pPr>
        <w:ind w:left="5816" w:hanging="180"/>
      </w:pPr>
    </w:lvl>
    <w:lvl w:ilvl="6" w:tplc="0409000F" w:tentative="1">
      <w:start w:val="1"/>
      <w:numFmt w:val="decimal"/>
      <w:lvlText w:val="%7."/>
      <w:lvlJc w:val="left"/>
      <w:pPr>
        <w:ind w:left="6536" w:hanging="360"/>
      </w:pPr>
    </w:lvl>
    <w:lvl w:ilvl="7" w:tplc="04090019" w:tentative="1">
      <w:start w:val="1"/>
      <w:numFmt w:val="lowerLetter"/>
      <w:lvlText w:val="%8."/>
      <w:lvlJc w:val="left"/>
      <w:pPr>
        <w:ind w:left="7256" w:hanging="360"/>
      </w:pPr>
    </w:lvl>
    <w:lvl w:ilvl="8" w:tplc="0409001B" w:tentative="1">
      <w:start w:val="1"/>
      <w:numFmt w:val="lowerRoman"/>
      <w:lvlText w:val="%9."/>
      <w:lvlJc w:val="right"/>
      <w:pPr>
        <w:ind w:left="7976" w:hanging="180"/>
      </w:pPr>
    </w:lvl>
  </w:abstractNum>
  <w:abstractNum w:abstractNumId="21" w15:restartNumberingAfterBreak="0">
    <w:nsid w:val="6C3626BC"/>
    <w:multiLevelType w:val="hybridMultilevel"/>
    <w:tmpl w:val="4A42578C"/>
    <w:lvl w:ilvl="0" w:tplc="F4EEED1E">
      <w:start w:val="1"/>
      <w:numFmt w:val="lowerLetter"/>
      <w:lvlText w:val="%1."/>
      <w:lvlJc w:val="left"/>
      <w:pPr>
        <w:ind w:left="14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F1889B6">
      <w:start w:val="1"/>
      <w:numFmt w:val="lowerLetter"/>
      <w:lvlText w:val="%2"/>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4AEA1D6">
      <w:start w:val="1"/>
      <w:numFmt w:val="lowerRoman"/>
      <w:lvlText w:val="%3"/>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BD0A5B0">
      <w:start w:val="1"/>
      <w:numFmt w:val="decimal"/>
      <w:lvlText w:val="%4"/>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99EC158">
      <w:start w:val="1"/>
      <w:numFmt w:val="lowerLetter"/>
      <w:lvlText w:val="%5"/>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A9097A2">
      <w:start w:val="1"/>
      <w:numFmt w:val="lowerRoman"/>
      <w:lvlText w:val="%6"/>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0E0D964">
      <w:start w:val="1"/>
      <w:numFmt w:val="decimal"/>
      <w:lvlText w:val="%7"/>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FE2CBEA">
      <w:start w:val="1"/>
      <w:numFmt w:val="lowerLetter"/>
      <w:lvlText w:val="%8"/>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FA2500E">
      <w:start w:val="1"/>
      <w:numFmt w:val="lowerRoman"/>
      <w:lvlText w:val="%9"/>
      <w:lvlJc w:val="left"/>
      <w:pPr>
        <w:ind w:left="72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C971A71"/>
    <w:multiLevelType w:val="hybridMultilevel"/>
    <w:tmpl w:val="45CAA6D0"/>
    <w:lvl w:ilvl="0" w:tplc="E260FF22">
      <w:start w:val="1"/>
      <w:numFmt w:val="lowerLetter"/>
      <w:lvlText w:val="%1."/>
      <w:lvlJc w:val="left"/>
      <w:pPr>
        <w:ind w:left="1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4F2C67A">
      <w:start w:val="1"/>
      <w:numFmt w:val="lowerLetter"/>
      <w:lvlText w:val="%2"/>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DA0F6C4">
      <w:start w:val="1"/>
      <w:numFmt w:val="lowerRoman"/>
      <w:lvlText w:val="%3"/>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28E7D84">
      <w:start w:val="1"/>
      <w:numFmt w:val="decimal"/>
      <w:lvlText w:val="%4"/>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5C05402">
      <w:start w:val="1"/>
      <w:numFmt w:val="lowerLetter"/>
      <w:lvlText w:val="%5"/>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7C0D068">
      <w:start w:val="1"/>
      <w:numFmt w:val="lowerRoman"/>
      <w:lvlText w:val="%6"/>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F026918">
      <w:start w:val="1"/>
      <w:numFmt w:val="decimal"/>
      <w:lvlText w:val="%7"/>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C10F210">
      <w:start w:val="1"/>
      <w:numFmt w:val="lowerLetter"/>
      <w:lvlText w:val="%8"/>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10877F6">
      <w:start w:val="1"/>
      <w:numFmt w:val="lowerRoman"/>
      <w:lvlText w:val="%9"/>
      <w:lvlJc w:val="left"/>
      <w:pPr>
        <w:ind w:left="72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D7A00AA"/>
    <w:multiLevelType w:val="hybridMultilevel"/>
    <w:tmpl w:val="67BE757C"/>
    <w:lvl w:ilvl="0" w:tplc="BAD626D4">
      <w:start w:val="1"/>
      <w:numFmt w:val="lowerLetter"/>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0E9C52">
      <w:start w:val="1"/>
      <w:numFmt w:val="low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FE2AAE">
      <w:start w:val="1"/>
      <w:numFmt w:val="lowerRoman"/>
      <w:lvlText w:val="%3"/>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E24EF0">
      <w:start w:val="1"/>
      <w:numFmt w:val="decimal"/>
      <w:lvlText w:val="%4"/>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3AF44A">
      <w:start w:val="1"/>
      <w:numFmt w:val="lowerLetter"/>
      <w:lvlText w:val="%5"/>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ACB2B6">
      <w:start w:val="1"/>
      <w:numFmt w:val="lowerRoman"/>
      <w:lvlText w:val="%6"/>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A44742">
      <w:start w:val="1"/>
      <w:numFmt w:val="decimal"/>
      <w:lvlText w:val="%7"/>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10A378">
      <w:start w:val="1"/>
      <w:numFmt w:val="lowerLetter"/>
      <w:lvlText w:val="%8"/>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80978E">
      <w:start w:val="1"/>
      <w:numFmt w:val="lowerRoman"/>
      <w:lvlText w:val="%9"/>
      <w:lvlJc w:val="left"/>
      <w:pPr>
        <w:ind w:left="7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07127379">
    <w:abstractNumId w:val="0"/>
  </w:num>
  <w:num w:numId="2" w16cid:durableId="1027944729">
    <w:abstractNumId w:val="3"/>
  </w:num>
  <w:num w:numId="3" w16cid:durableId="1590967882">
    <w:abstractNumId w:val="22"/>
  </w:num>
  <w:num w:numId="4" w16cid:durableId="1324233989">
    <w:abstractNumId w:val="23"/>
  </w:num>
  <w:num w:numId="5" w16cid:durableId="573702759">
    <w:abstractNumId w:val="6"/>
  </w:num>
  <w:num w:numId="6" w16cid:durableId="392310286">
    <w:abstractNumId w:val="8"/>
  </w:num>
  <w:num w:numId="7" w16cid:durableId="2031685203">
    <w:abstractNumId w:val="21"/>
  </w:num>
  <w:num w:numId="8" w16cid:durableId="1300722582">
    <w:abstractNumId w:val="4"/>
  </w:num>
  <w:num w:numId="9" w16cid:durableId="102652565">
    <w:abstractNumId w:val="13"/>
  </w:num>
  <w:num w:numId="10" w16cid:durableId="818041339">
    <w:abstractNumId w:val="14"/>
  </w:num>
  <w:num w:numId="11" w16cid:durableId="160462948">
    <w:abstractNumId w:val="19"/>
  </w:num>
  <w:num w:numId="12" w16cid:durableId="1507598276">
    <w:abstractNumId w:val="11"/>
  </w:num>
  <w:num w:numId="13" w16cid:durableId="704213460">
    <w:abstractNumId w:val="10"/>
  </w:num>
  <w:num w:numId="14" w16cid:durableId="893154078">
    <w:abstractNumId w:val="16"/>
  </w:num>
  <w:num w:numId="15" w16cid:durableId="402027029">
    <w:abstractNumId w:val="7"/>
  </w:num>
  <w:num w:numId="16" w16cid:durableId="520170440">
    <w:abstractNumId w:val="15"/>
  </w:num>
  <w:num w:numId="17" w16cid:durableId="1103257235">
    <w:abstractNumId w:val="5"/>
  </w:num>
  <w:num w:numId="18" w16cid:durableId="1495996957">
    <w:abstractNumId w:val="2"/>
  </w:num>
  <w:num w:numId="19" w16cid:durableId="524101420">
    <w:abstractNumId w:val="17"/>
  </w:num>
  <w:num w:numId="20" w16cid:durableId="1705789396">
    <w:abstractNumId w:val="18"/>
  </w:num>
  <w:num w:numId="21" w16cid:durableId="1747190442">
    <w:abstractNumId w:val="1"/>
  </w:num>
  <w:num w:numId="22" w16cid:durableId="1823693777">
    <w:abstractNumId w:val="12"/>
  </w:num>
  <w:num w:numId="23" w16cid:durableId="1280991087">
    <w:abstractNumId w:val="9"/>
  </w:num>
  <w:num w:numId="24" w16cid:durableId="158414530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DAD"/>
    <w:rsid w:val="00074B9B"/>
    <w:rsid w:val="0010752D"/>
    <w:rsid w:val="00181474"/>
    <w:rsid w:val="001D1737"/>
    <w:rsid w:val="001E6CA7"/>
    <w:rsid w:val="0021577F"/>
    <w:rsid w:val="002A3920"/>
    <w:rsid w:val="002A7185"/>
    <w:rsid w:val="002F3A0B"/>
    <w:rsid w:val="002F423C"/>
    <w:rsid w:val="0031554D"/>
    <w:rsid w:val="00316174"/>
    <w:rsid w:val="00360440"/>
    <w:rsid w:val="00362B54"/>
    <w:rsid w:val="00363434"/>
    <w:rsid w:val="00485A24"/>
    <w:rsid w:val="00492B55"/>
    <w:rsid w:val="004C52EB"/>
    <w:rsid w:val="004F78A2"/>
    <w:rsid w:val="005777FE"/>
    <w:rsid w:val="005B5264"/>
    <w:rsid w:val="00601A57"/>
    <w:rsid w:val="00610744"/>
    <w:rsid w:val="0067348A"/>
    <w:rsid w:val="00683959"/>
    <w:rsid w:val="006B27FB"/>
    <w:rsid w:val="008A18B4"/>
    <w:rsid w:val="008A4BE8"/>
    <w:rsid w:val="00902B1B"/>
    <w:rsid w:val="00A4503A"/>
    <w:rsid w:val="00A971C7"/>
    <w:rsid w:val="00C22DAD"/>
    <w:rsid w:val="00C71CBC"/>
    <w:rsid w:val="00C810AC"/>
    <w:rsid w:val="00CD45CA"/>
    <w:rsid w:val="00CD6CC8"/>
    <w:rsid w:val="00D51A78"/>
    <w:rsid w:val="00D55008"/>
    <w:rsid w:val="00E22232"/>
    <w:rsid w:val="00E50F89"/>
    <w:rsid w:val="00E84955"/>
    <w:rsid w:val="00EC21F1"/>
    <w:rsid w:val="00EF4F01"/>
    <w:rsid w:val="00F1141B"/>
    <w:rsid w:val="00F80DA4"/>
    <w:rsid w:val="00FC7DB4"/>
    <w:rsid w:val="00FF2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87D6A"/>
  <w15:docId w15:val="{90B268C9-22BD-4CC2-8EC2-077FF22C7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0"/>
      <w:ind w:right="1"/>
      <w:jc w:val="center"/>
      <w:outlineLvl w:val="0"/>
    </w:pPr>
    <w:rPr>
      <w:rFonts w:ascii="Times New Roman" w:eastAsia="Times New Roman" w:hAnsi="Times New Roman" w:cs="Times New Roman"/>
      <w:b/>
      <w:color w:val="0070C0"/>
      <w:sz w:val="40"/>
    </w:rPr>
  </w:style>
  <w:style w:type="paragraph" w:styleId="Heading2">
    <w:name w:val="heading 2"/>
    <w:next w:val="Normal"/>
    <w:link w:val="Heading2Char"/>
    <w:uiPriority w:val="9"/>
    <w:unhideWhenUsed/>
    <w:qFormat/>
    <w:pPr>
      <w:keepNext/>
      <w:keepLines/>
      <w:spacing w:after="3" w:line="264" w:lineRule="auto"/>
      <w:ind w:left="12"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70C0"/>
      <w:sz w:val="40"/>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NormalWeb">
    <w:name w:val="Normal (Web)"/>
    <w:basedOn w:val="Normal"/>
    <w:uiPriority w:val="99"/>
    <w:semiHidden/>
    <w:unhideWhenUsed/>
    <w:rsid w:val="00E8495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F80D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olicy.psu.edu/policies/ad98" TargetMode="External"/><Relationship Id="rId13" Type="http://schemas.openxmlformats.org/officeDocument/2006/relationships/hyperlink" Target="https://studentaffairs.psu.edu/involvement-student-life/student-organizations/student-organization-policies-procedures/policies" TargetMode="External"/><Relationship Id="rId3" Type="http://schemas.openxmlformats.org/officeDocument/2006/relationships/settings" Target="settings.xml"/><Relationship Id="rId7" Type="http://schemas.openxmlformats.org/officeDocument/2006/relationships/hyperlink" Target="https://policy.psu.edu/policies/ad98" TargetMode="External"/><Relationship Id="rId12" Type="http://schemas.openxmlformats.org/officeDocument/2006/relationships/hyperlink" Target="https://policy.psu.edu/policies/ad9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olicy.psu.edu/policies/ad91" TargetMode="External"/><Relationship Id="rId11" Type="http://schemas.openxmlformats.org/officeDocument/2006/relationships/hyperlink" Target="https://policy.psu.edu/policies/ad98" TargetMode="External"/><Relationship Id="rId5" Type="http://schemas.openxmlformats.org/officeDocument/2006/relationships/hyperlink" Target="https://policy.psu.edu/policies/ad91" TargetMode="External"/><Relationship Id="rId15" Type="http://schemas.openxmlformats.org/officeDocument/2006/relationships/fontTable" Target="fontTable.xml"/><Relationship Id="rId10" Type="http://schemas.openxmlformats.org/officeDocument/2006/relationships/hyperlink" Target="https://policy.psu.edu/policies/ad98" TargetMode="External"/><Relationship Id="rId4" Type="http://schemas.openxmlformats.org/officeDocument/2006/relationships/webSettings" Target="webSettings.xml"/><Relationship Id="rId9" Type="http://schemas.openxmlformats.org/officeDocument/2006/relationships/hyperlink" Target="https://policy.psu.edu/policies/ad98" TargetMode="External"/><Relationship Id="rId14" Type="http://schemas.openxmlformats.org/officeDocument/2006/relationships/hyperlink" Target="https://studentaffairs.psu.edu/involvement-student-life/student-organizations/student-organization-policies-procedures/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5</Pages>
  <Words>1480</Words>
  <Characters>8439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 Kristen</dc:creator>
  <cp:keywords/>
  <cp:lastModifiedBy>Carmichael, Spencer</cp:lastModifiedBy>
  <cp:revision>48</cp:revision>
  <dcterms:created xsi:type="dcterms:W3CDTF">2023-01-30T17:18:00Z</dcterms:created>
  <dcterms:modified xsi:type="dcterms:W3CDTF">2023-01-30T23:55:00Z</dcterms:modified>
</cp:coreProperties>
</file>