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shd w:val="clear" w:fill="FFFFFF"/>
        <w:spacing w:before="0" w:beforeAutospacing="0" w:line="22" w:lineRule="atLeast"/>
        <w:ind w:left="0" w:firstLine="0"/>
        <w:jc w:val="center"/>
        <w:rPr>
          <w:rFonts w:ascii="sans-serif" w:hAnsi="sans-serif" w:eastAsia="sans-serif" w:cs="sans-serif"/>
          <w:i w:val="0"/>
          <w:caps w:val="0"/>
          <w:color w:val="424242"/>
          <w:spacing w:val="0"/>
          <w:sz w:val="24"/>
          <w:szCs w:val="24"/>
          <w:shd w:val="clear" w:fill="FFFFFF"/>
        </w:rPr>
      </w:pPr>
      <w:r>
        <w:rPr>
          <w:rFonts w:ascii="sans-serif" w:hAnsi="sans-serif" w:eastAsia="sans-serif" w:cs="sans-serif"/>
          <w:i w:val="0"/>
          <w:caps w:val="0"/>
          <w:color w:val="424242"/>
          <w:spacing w:val="0"/>
          <w:sz w:val="24"/>
          <w:szCs w:val="24"/>
          <w:shd w:val="clear" w:fill="FFFFFF"/>
        </w:rPr>
        <w:t>International Hospitality Research Society</w:t>
      </w:r>
    </w:p>
    <w:p>
      <w:pPr>
        <w:pStyle w:val="2"/>
        <w:keepNext w:val="0"/>
        <w:keepLines w:val="0"/>
        <w:widowControl/>
        <w:suppressLineNumbers w:val="0"/>
        <w:shd w:val="clear" w:fill="FFFFFF"/>
        <w:spacing w:line="13" w:lineRule="atLeast"/>
        <w:ind w:left="0" w:firstLine="0"/>
        <w:jc w:val="left"/>
        <w:rPr>
          <w:rFonts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1: Name and Purpose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 xml:space="preserve">1. The organization constituted by this document shall be called </w:t>
      </w:r>
      <w:r>
        <w:rPr>
          <w:rFonts w:ascii="sans-serif" w:hAnsi="sans-serif" w:eastAsia="sans-serif" w:cs="sans-serif"/>
          <w:i w:val="0"/>
          <w:caps w:val="0"/>
          <w:color w:val="424242"/>
          <w:spacing w:val="0"/>
          <w:sz w:val="24"/>
          <w:szCs w:val="24"/>
          <w:shd w:val="clear" w:fill="FFFFFF"/>
        </w:rPr>
        <w:t>International Hospitality Research Society</w:t>
      </w:r>
      <w:r>
        <w:rPr>
          <w:rFonts w:hint="eastAsia" w:ascii="sans-serif" w:hAnsi="sans-serif" w:eastAsia="宋体" w:cs="sans-serif"/>
          <w:i w:val="0"/>
          <w:caps w:val="0"/>
          <w:color w:val="424242"/>
          <w:spacing w:val="0"/>
          <w:sz w:val="24"/>
          <w:szCs w:val="24"/>
          <w:shd w:val="clear" w:fill="FFFFFF"/>
          <w:lang w:val="en-US" w:eastAsia="zh-CN"/>
        </w:rPr>
        <w:t xml:space="preserve"> (IHRS).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This organization shall serve the following purposes:</w:t>
      </w:r>
    </w:p>
    <w:p>
      <w:pPr>
        <w:pStyle w:val="2"/>
        <w:keepNext w:val="0"/>
        <w:keepLines w:val="0"/>
        <w:widowControl/>
        <w:suppressLineNumbers w:val="0"/>
        <w:shd w:val="clear" w:fill="FFFFFF"/>
        <w:spacing w:line="13" w:lineRule="atLeast"/>
        <w:ind w:left="0" w:firstLine="0"/>
        <w:jc w:val="left"/>
        <w:rPr>
          <w:rFonts w:hint="default" w:ascii="sans-serif" w:hAnsi="sans-serif" w:eastAsia="sans-serif" w:cs="sans-serif"/>
          <w:b w:val="0"/>
          <w:i w:val="0"/>
          <w:caps w:val="0"/>
          <w:color w:val="424242"/>
          <w:spacing w:val="0"/>
          <w:kern w:val="0"/>
          <w:sz w:val="24"/>
          <w:szCs w:val="24"/>
          <w:shd w:val="clear" w:fill="FFFFFF"/>
          <w:lang w:val="en-US" w:eastAsia="zh-CN" w:bidi="ar"/>
        </w:rPr>
      </w:pPr>
      <w:r>
        <w:rPr>
          <w:rFonts w:hint="default" w:ascii="sans-serif" w:hAnsi="sans-serif" w:eastAsia="sans-serif" w:cs="sans-serif"/>
          <w:b w:val="0"/>
          <w:i w:val="0"/>
          <w:caps w:val="0"/>
          <w:color w:val="424242"/>
          <w:spacing w:val="0"/>
          <w:kern w:val="0"/>
          <w:sz w:val="24"/>
          <w:szCs w:val="24"/>
          <w:shd w:val="clear" w:fill="FFFFFF"/>
          <w:lang w:val="en-US" w:eastAsia="zh-CN" w:bidi="ar"/>
        </w:rPr>
        <w:t>The purpose of the IHRS is to promote the professional and academic development of HRIM graduate students by providing a forum of discussing relevant issues with both graduate students and faculty, by fostering a sense of community among HRIM graduate students, and by enhancing communicartion between HRIM graduate students and faculty.</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2: Membership</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Office of Student Activities rules mandate that: No organization may restrict membership based on characteristics of a student, which are intrinsic to the identity of that student, and are not essential to the potential value of that student as a member of that organization and the Penn State University Community at large. The Pennsylvania State University prohibits discrimination and harassment against any person because of age, ancestry, color, disability or handicap, national origin, race, religious creed, sex, sexual orientation, gender identity or veteran status. Discrimination or harassment against faculty, staff or students will not be tolerated at The Pennsylvania State University.</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 xml:space="preserve">2. </w:t>
      </w:r>
      <w:r>
        <w:rPr>
          <w:rFonts w:hint="eastAsia" w:ascii="sans-serif" w:hAnsi="sans-serif" w:eastAsia="宋体" w:cs="sans-serif"/>
          <w:i w:val="0"/>
          <w:caps w:val="0"/>
          <w:color w:val="231E20"/>
          <w:spacing w:val="0"/>
          <w:shd w:val="clear" w:fill="FFFFFF"/>
          <w:lang w:val="en-US" w:eastAsia="zh-CN"/>
        </w:rPr>
        <w:t xml:space="preserve">All </w:t>
      </w:r>
      <w:r>
        <w:rPr>
          <w:rFonts w:hint="default" w:ascii="sans-serif" w:hAnsi="sans-serif" w:eastAsia="sans-serif" w:cs="sans-serif"/>
          <w:i w:val="0"/>
          <w:caps w:val="0"/>
          <w:color w:val="231E20"/>
          <w:spacing w:val="0"/>
          <w:shd w:val="clear" w:fill="FFFFFF"/>
        </w:rPr>
        <w:t xml:space="preserve">active members must be </w:t>
      </w:r>
      <w:r>
        <w:rPr>
          <w:rFonts w:hint="eastAsia" w:ascii="sans-serif" w:hAnsi="sans-serif" w:eastAsia="宋体" w:cs="sans-serif"/>
          <w:i w:val="0"/>
          <w:caps w:val="0"/>
          <w:color w:val="231E20"/>
          <w:spacing w:val="0"/>
          <w:shd w:val="clear" w:fill="FFFFFF"/>
          <w:lang w:val="en-US" w:eastAsia="zh-CN"/>
        </w:rPr>
        <w:t>graduate</w:t>
      </w:r>
      <w:r>
        <w:rPr>
          <w:rFonts w:hint="default" w:ascii="sans-serif" w:hAnsi="sans-serif" w:eastAsia="sans-serif" w:cs="sans-serif"/>
          <w:i w:val="0"/>
          <w:caps w:val="0"/>
          <w:color w:val="231E20"/>
          <w:spacing w:val="0"/>
          <w:shd w:val="clear" w:fill="FFFFFF"/>
        </w:rPr>
        <w:t xml:space="preserve"> students.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At least 10 active members must be maintained at all times.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Only active members may vote, preside, officiate, or solicit funding on behalf of the club.</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5. Only currently registered students of the University shall be eligible to be Active Members. Other persons including employed faculty and staff of the University shall be eligible to be Associate Members. Only Active Members shall be permitted to vote, preside, officiate, hold office, or solicit funding on behalf of the Club.</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6. The Club reserves the right to expel a member who does not follow the policies of the organization with a majority vote (see Article 5).</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7. New members shall be provided with a schedule of events and activities and a list of requirements and responsibilities for good standing as Active Members.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8. The Executive Committee shall define requirements and responsibilities for good standing as Active Members. This definition shall be presented to the general membership at the beginning of each semester.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9. Any and all new members will be given full disclosure during recruitment, including but not limited to the disclosure of:</w:t>
      </w:r>
    </w:p>
    <w:p>
      <w:pPr>
        <w:keepNext w:val="0"/>
        <w:keepLines w:val="0"/>
        <w:widowControl/>
        <w:numPr>
          <w:ilvl w:val="0"/>
          <w:numId w:val="1"/>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 Organizational documents (Constitution, Bylaws, Manuals, etc.)</w:t>
      </w:r>
    </w:p>
    <w:p>
      <w:pPr>
        <w:keepNext w:val="0"/>
        <w:keepLines w:val="0"/>
        <w:widowControl/>
        <w:numPr>
          <w:ilvl w:val="0"/>
          <w:numId w:val="1"/>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Organization events and activities</w:t>
      </w:r>
    </w:p>
    <w:p>
      <w:pPr>
        <w:keepNext w:val="0"/>
        <w:keepLines w:val="0"/>
        <w:widowControl/>
        <w:numPr>
          <w:ilvl w:val="0"/>
          <w:numId w:val="1"/>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A list of responsibilities of members</w:t>
      </w:r>
    </w:p>
    <w:p>
      <w:pPr>
        <w:keepNext w:val="0"/>
        <w:keepLines w:val="0"/>
        <w:widowControl/>
        <w:numPr>
          <w:ilvl w:val="0"/>
          <w:numId w:val="1"/>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A copy of the University Hazing policy, prescribed by Policies and Rules for Student Organizations (These document will be available upon request by the Office of Student Activities).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10. All members, including but not limited to new members and recruits, reserve the right to refrain from participating in any activities without consequence, based upon personal/religious beliefs, personal values, or moral reserve as defined by the member.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11. Any and all interaction/activity between members and/or new members will be limited to guidelines stated by university policy, as well as local, state, and federal laws.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3: Officers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1: All officers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term of office for each officer shall be approximately one year, until a successor is elected in the following election.</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Only Active Members who are full-time officially registered students shall be eligible to serve as officers in the Club. Further limitations on eligibility are subject to the Office of Student Activities.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attendance of each officer at all general and executive meetings shall be mandatory.</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In the event of an unexpected vacancy in any office, vacancies will be filled by an officer vote. Any active member may apply to the board to be considered to fill the vacancy.</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2: President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It shall be the duty of the President to preside over all meetings (see Section 9).</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President shall be responsible for the preparation and distribution of agendas for each general membership meeting.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president shall also serve as chair of the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The President shall be particularly responsible for the position of the Club within the University community and to perform her or his duties in such a manner as to maintain the Club in the highest esteem.</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3: Vice-President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duties of the Vice-President shall include all the presidential duties during the absence of the president.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Vice-President is also charged with the procurement of speakers and other special programming incidental to the regular general membership meetings.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 xml:space="preserve">Section </w:t>
      </w:r>
      <w:r>
        <w:rPr>
          <w:rFonts w:hint="eastAsia" w:ascii="sans-serif" w:hAnsi="sans-serif" w:cs="sans-serif"/>
          <w:b/>
          <w:i w:val="0"/>
          <w:caps w:val="0"/>
          <w:color w:val="231E20"/>
          <w:spacing w:val="-1"/>
          <w:shd w:val="clear" w:fill="FFFFFF"/>
          <w:lang w:val="en-US" w:eastAsia="zh-CN"/>
        </w:rPr>
        <w:t>4</w:t>
      </w:r>
      <w:r>
        <w:rPr>
          <w:rFonts w:hint="default" w:ascii="sans-serif" w:hAnsi="sans-serif" w:eastAsia="sans-serif" w:cs="sans-serif"/>
          <w:b/>
          <w:i w:val="0"/>
          <w:caps w:val="0"/>
          <w:color w:val="231E20"/>
          <w:spacing w:val="-1"/>
          <w:shd w:val="clear" w:fill="FFFFFF"/>
        </w:rPr>
        <w:t>: Treasurer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duties of the Treasurer shall include receiving all Club funds, keeping full and accurate account of these funds and depositing all money into the account at the Associated Student Activities office, room 240 Hetzel Union Building.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Treasurer shall also interact with Associated Student Activities personnel on the Club's behalf.</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treasurer shall be obligated to collect dues during the first three meetings of each semester or to make special arrangements with individual members regarding dues payment.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Fund disbursement may not be made except by approval of the President or by a majority vote (see Article 5).</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5. The Club's account shall be current at all times and a full financial report shall be available upon demand of any Club member or advisor.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6. The Treasurer shall be required to present the account balance and all transactions at each general meeting.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7. The Treasurer shall arrange transportation to all Club functions that require the services of University Fleet Operations.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4: Meetings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1: Regular meetings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Regular meetings of the Club membership shall be held at least twice per month on alternating weeks.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specific dates and meeting place will be determined by the Executive Committee in consultation with the members.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tentative meeting schedule shall be announced at the beginning of each semester and communicated via the electronic mailing list and the web site.</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2: The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Executive Committee shall meet during the alternate weeks of Regular meetings. The President is responsible for planning, scheduling and notifying involved parties about such meetings.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Executive Committee shall be composed of</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2.1. The President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2.2. The Vice-President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w:t>
      </w:r>
      <w:r>
        <w:rPr>
          <w:rFonts w:hint="eastAsia" w:ascii="sans-serif" w:hAnsi="sans-serif" w:eastAsia="宋体" w:cs="sans-serif"/>
          <w:i w:val="0"/>
          <w:caps w:val="0"/>
          <w:color w:val="231E20"/>
          <w:spacing w:val="0"/>
          <w:shd w:val="clear" w:fill="FFFFFF"/>
          <w:lang w:val="en-US" w:eastAsia="zh-CN"/>
        </w:rPr>
        <w:t>3</w:t>
      </w:r>
      <w:r>
        <w:rPr>
          <w:rFonts w:hint="default" w:ascii="sans-serif" w:hAnsi="sans-serif" w:eastAsia="sans-serif" w:cs="sans-serif"/>
          <w:i w:val="0"/>
          <w:caps w:val="0"/>
          <w:color w:val="231E20"/>
          <w:spacing w:val="0"/>
          <w:shd w:val="clear" w:fill="FFFFFF"/>
        </w:rPr>
        <w:t>. The Treasurer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Former officers of the Club who remain current Penn State students shall be considered Emeritus members of the Executive Committee. They may participate in Executive Committee meetings as non-voting </w:t>
      </w:r>
      <w:r>
        <w:rPr>
          <w:rStyle w:val="7"/>
          <w:rFonts w:hint="default" w:ascii="sans-serif" w:hAnsi="sans-serif" w:eastAsia="sans-serif" w:cs="sans-serif"/>
          <w:i w:val="0"/>
          <w:caps w:val="0"/>
          <w:color w:val="231E20"/>
          <w:spacing w:val="0"/>
          <w:shd w:val="clear" w:fill="FFFFFF"/>
        </w:rPr>
        <w:t>ex officio</w:t>
      </w:r>
      <w:r>
        <w:rPr>
          <w:rFonts w:hint="default" w:ascii="sans-serif" w:hAnsi="sans-serif" w:eastAsia="sans-serif" w:cs="sans-serif"/>
          <w:i w:val="0"/>
          <w:caps w:val="0"/>
          <w:color w:val="231E20"/>
          <w:spacing w:val="0"/>
          <w:shd w:val="clear" w:fill="FFFFFF"/>
        </w:rPr>
        <w:t> members.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3: Special meetings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Special meetings, such as guest lecturers or meetings to prepare for activities or events, may be scheduled at the executive committee's discretion. The Executive Committee's shall notify the general membership of such meetings.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5: Voting</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1: Active Members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As stated in Article 2, only Active Members are eligible to vote on matters presented to the Club and in each election.</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2: Form of Ballot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Voting may be carried out either verbally or by secret, written ballot.</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3: Quorum</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A quorum is required for any votes. A majority (50% + 1) of Active Members (see Article 2) shall constitute a quorum.</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4: Majority</w:t>
      </w:r>
    </w:p>
    <w:p>
      <w:pPr>
        <w:pStyle w:val="4"/>
        <w:keepNext w:val="0"/>
        <w:keepLines w:val="0"/>
        <w:widowControl/>
        <w:suppressLineNumbers w:val="0"/>
        <w:shd w:val="clear" w:fill="FFFFFF"/>
        <w:spacing w:before="0" w:beforeAutospacing="0" w:after="0" w:afterAutospacing="1" w:line="22" w:lineRule="atLeast"/>
        <w:ind w:left="0" w:righ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If a quorum has been established (see Article 5, Section 3), a majority (50% + 1) of members in attendance shall carry the motion.</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6: Finances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amount of dues shall be set by the Executive Committee prior to the start of the academic year.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A member shall be considered an Active Member in good standing for the current semester upon the payment of dues and fulfillment of other responsibilities. Nonpayment of dues shall preclude Active Member status.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Non-payment of dues shall not prohibit attendance at the regular meetings and discussion of matters brought before the membership.</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shd w:val="clear" w:fill="FFFFFF"/>
        </w:rPr>
      </w:pPr>
      <w:r>
        <w:rPr>
          <w:rFonts w:hint="default" w:ascii="sans-serif" w:hAnsi="sans-serif" w:eastAsia="sans-serif" w:cs="sans-serif"/>
          <w:i w:val="0"/>
          <w:caps w:val="0"/>
          <w:color w:val="231E20"/>
          <w:spacing w:val="0"/>
          <w:shd w:val="clear" w:fill="FFFFFF"/>
        </w:rPr>
        <w:t>4. Dues shall be collected during the first three meetings of each semester or by special arrangement with the Treasurer.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shd w:val="clear" w:fill="FFFFFF"/>
        </w:rPr>
      </w:pPr>
      <w:r>
        <w:rPr>
          <w:rFonts w:hint="default" w:ascii="sans-serif" w:hAnsi="sans-serif" w:eastAsia="sans-serif" w:cs="sans-serif"/>
          <w:i w:val="0"/>
          <w:caps w:val="0"/>
          <w:color w:val="231E20"/>
          <w:spacing w:val="0"/>
          <w:shd w:val="clear" w:fill="FFFFFF"/>
        </w:rPr>
        <w:t xml:space="preserve">A. All organizational funds are to be deposited and handled exclusively through the Associated Student Activities (ASA) in 240 HUB. </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shd w:val="clear" w:fill="FFFFFF"/>
        </w:rPr>
      </w:pPr>
      <w:r>
        <w:rPr>
          <w:rFonts w:hint="default" w:ascii="sans-serif" w:hAnsi="sans-serif" w:eastAsia="sans-serif" w:cs="sans-serif"/>
          <w:i w:val="0"/>
          <w:caps w:val="0"/>
          <w:color w:val="231E20"/>
          <w:spacing w:val="0"/>
          <w:shd w:val="clear" w:fill="FFFFFF"/>
        </w:rPr>
        <w:t>B. This organization will not have an off-campus account(s)"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7: Elections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1: Member Eligibility to Hold Office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Any member who has achieved active member status (see Article 2) for two consecutive semesters is eligible to run for and hold an office within the organization.</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Members must be enrolled as a full time student (at least 12 credits per semester) at the University.</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Membership Chair shall determine eligibility and distribute a list of eligible members at least one meeting prior to nominations.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2: Nominations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Only Active Members shall be permitted to submit nominations for officers.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All nominations must be seconded by another Active Member.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Nominations shall be accepted from the floor during the meeting prior to the election meeting and during the election meeting.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shd w:val="clear" w:fill="FFFFFF"/>
        </w:rPr>
      </w:pPr>
      <w:r>
        <w:rPr>
          <w:rFonts w:hint="default" w:ascii="sans-serif" w:hAnsi="sans-serif" w:eastAsia="sans-serif" w:cs="sans-serif"/>
          <w:i w:val="0"/>
          <w:caps w:val="0"/>
          <w:color w:val="231E20"/>
          <w:spacing w:val="0"/>
          <w:shd w:val="clear" w:fill="FFFFFF"/>
        </w:rPr>
        <w:t>4. Nomination may be declined.</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宋体" w:cs="sans-serif"/>
          <w:i w:val="0"/>
          <w:caps w:val="0"/>
          <w:color w:val="231E20"/>
          <w:spacing w:val="0"/>
          <w:shd w:val="clear" w:fill="FFFFFF"/>
          <w:lang w:val="en-US" w:eastAsia="zh-CN"/>
        </w:rPr>
      </w:pPr>
      <w:r>
        <w:rPr>
          <w:rFonts w:hint="eastAsia" w:ascii="sans-serif" w:hAnsi="sans-serif" w:eastAsia="宋体" w:cs="sans-serif"/>
          <w:i w:val="0"/>
          <w:caps w:val="0"/>
          <w:color w:val="231E20"/>
          <w:spacing w:val="0"/>
          <w:shd w:val="clear" w:fill="FFFFFF"/>
          <w:lang w:val="en-US" w:eastAsia="zh-CN"/>
        </w:rPr>
        <w:t>5. No one involved in conducting the election may be an official candidate</w:t>
      </w:r>
      <w:bookmarkStart w:id="0" w:name="_GoBack"/>
      <w:bookmarkEnd w:id="0"/>
      <w:r>
        <w:rPr>
          <w:rFonts w:hint="eastAsia" w:ascii="sans-serif" w:hAnsi="sans-serif" w:eastAsia="宋体" w:cs="sans-serif"/>
          <w:i w:val="0"/>
          <w:caps w:val="0"/>
          <w:color w:val="231E20"/>
          <w:spacing w:val="0"/>
          <w:shd w:val="clear" w:fill="FFFFFF"/>
          <w:lang w:val="en-US" w:eastAsia="zh-CN"/>
        </w:rPr>
        <w:t xml:space="preserve">. </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3: Election Meetings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Elections shall be held at the second to last general meeting of each Spring semester.</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4: Speeches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Nominees shall discuss their qualifications for office in speeches presented to the floor prior to voting.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See also Article 4 Section II item 3.</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5: Secret Ballot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Election voting shall be conducted by secret ballot.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A member of the executive committee not running for office shall be responsible for tallying the votes and announcing the decisions.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6: Outgoing Officers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outgoing officers will preside at the election and continue in their duties until the new officers are installed into office at the following meeting.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outgoing officers shall assist the new officers for the remainder of the academic year.</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7: Non-performance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Club officers may be removed from office for non-performance by a two thirds vote (2/3) of the active members.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8: Amendments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This constitution may be amended or revised by a majority vote (50% + 1) of the active members (see Article 2).</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Amendments may be proposed by any active member orally or in writing to the executive board during any officer meeting.</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Any proposed amendments shall be presented to the membership at least one meeting prior to any voting procedures on the amendment.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Voting will follow standard voting procedures (see Article 5).</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5. All amendments are subject to approval by the Office of Student Activities.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6. Amendments will take effect as soon as they are ratified by the Club and the Office of Student Activites.</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9: Parliamentary Authority</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rules contained in the current edition of </w:t>
      </w:r>
      <w:r>
        <w:rPr>
          <w:rStyle w:val="7"/>
          <w:rFonts w:hint="default" w:ascii="sans-serif" w:hAnsi="sans-serif" w:eastAsia="sans-serif" w:cs="sans-serif"/>
          <w:i w:val="0"/>
          <w:caps w:val="0"/>
          <w:color w:val="231E20"/>
          <w:spacing w:val="0"/>
          <w:shd w:val="clear" w:fill="FFFFFF"/>
        </w:rPr>
        <w:t>Robert's Rules of Order Newly Revised </w:t>
      </w:r>
      <w:r>
        <w:rPr>
          <w:rFonts w:hint="default" w:ascii="sans-serif" w:hAnsi="sans-serif" w:eastAsia="sans-serif" w:cs="sans-serif"/>
          <w:i w:val="0"/>
          <w:caps w:val="0"/>
          <w:color w:val="231E20"/>
          <w:spacing w:val="0"/>
          <w:shd w:val="clear" w:fill="FFFFFF"/>
        </w:rPr>
        <w:t>shall govern the Club in all cases to which they are applicable and in which they are not inconsistent with this constitution and any special rules of order the Club may adopt.</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10: Accessibility of this Constitution</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Copies of this constitution shall be made available upon request.</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Copies of this constitution shall be available at all times for download from the Club web site.</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11: Advisor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Club must retain an advisor at all times.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advisor shall be Faculty or Staff of the University, will be chosen by the organization, and will sign a statement acknowledging his or her responsibilities and knowledge of the safety guidelines in place.</w:t>
      </w:r>
    </w:p>
    <w:p>
      <w:pPr>
        <w:pStyle w:val="2"/>
        <w:keepNext w:val="0"/>
        <w:keepLines w:val="0"/>
        <w:widowControl/>
        <w:suppressLineNumbers w:val="0"/>
        <w:shd w:val="clear" w:fill="FFFFFF"/>
        <w:spacing w:line="13" w:lineRule="atLeast"/>
        <w:ind w:left="0" w:firstLine="0"/>
        <w:jc w:val="left"/>
        <w:rPr>
          <w:rFonts w:hint="default" w:ascii="serif" w:hAnsi="serif" w:eastAsia="serif" w:cs="serif"/>
          <w:i w:val="0"/>
          <w:caps w:val="0"/>
          <w:color w:val="231E20"/>
          <w:spacing w:val="0"/>
        </w:rPr>
      </w:pPr>
      <w:r>
        <w:rPr>
          <w:rFonts w:hint="default" w:ascii="serif" w:hAnsi="serif" w:eastAsia="serif" w:cs="serif"/>
          <w:i w:val="0"/>
          <w:caps w:val="0"/>
          <w:color w:val="231E20"/>
          <w:spacing w:val="0"/>
          <w:shd w:val="clear" w:fill="FFFFFF"/>
        </w:rPr>
        <w:t>Article 12: Committees</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1: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Executive Committee will consist of all elected officers. Former officers who remain Penn State students may serve as non-voting </w:t>
      </w:r>
      <w:r>
        <w:rPr>
          <w:rStyle w:val="7"/>
          <w:rFonts w:hint="default" w:ascii="sans-serif" w:hAnsi="sans-serif" w:eastAsia="sans-serif" w:cs="sans-serif"/>
          <w:i w:val="0"/>
          <w:caps w:val="0"/>
          <w:color w:val="231E20"/>
          <w:spacing w:val="0"/>
          <w:shd w:val="clear" w:fill="FFFFFF"/>
        </w:rPr>
        <w:t>ex officio</w:t>
      </w:r>
      <w:r>
        <w:rPr>
          <w:rFonts w:hint="default" w:ascii="sans-serif" w:hAnsi="sans-serif" w:eastAsia="sans-serif" w:cs="sans-serif"/>
          <w:i w:val="0"/>
          <w:caps w:val="0"/>
          <w:color w:val="231E20"/>
          <w:spacing w:val="0"/>
          <w:shd w:val="clear" w:fill="FFFFFF"/>
        </w:rPr>
        <w:t> members of the Executive Committee. See Article 4 Section II item 3.</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President shall act as chair of the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committee's responsibilities shall include organizing Club activities and presiding over all Club business.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This committee shall set the general meeting schedule at the beginning of each semester.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5. Appointment and removal of chairs and membership of all committees shall be determined by a majority vote by the Executive Committee.</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2: Fundraising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No more than three (3) members will be elected to the Fundraising Committee to organize all activities that generate Club revenue.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Fundraising Committee shall report to the Executive Committee via the Treasurer.</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3: Social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Social Committee will consist of any and all interested active members.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Social Committee Chair will be appointed by officer vote and all active members are eligible for this position.</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Social Committee will plan and organize social for active club members either during scheduled club meetings or at other times as approved by the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All club socials will be organized and run in accordance with Penn State University's rules and regulations. Alcohol and illicit substances will be expressly forbidden and any members who arrive at a club social under the influence will not be allowed entrance.</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4: Conference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Conference Committee will be responsible for the planning of the Annual Biomedical Sciences Club Undergraduate Conference.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 Conference Committee will be run by the elected Conference Chair.</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Conference Chair has the power to create and fill chair positions on the Conference Committee including but not limited to:</w:t>
      </w:r>
    </w:p>
    <w:p>
      <w:pPr>
        <w:keepNext w:val="0"/>
        <w:keepLines w:val="0"/>
        <w:widowControl/>
        <w:numPr>
          <w:ilvl w:val="0"/>
          <w:numId w:val="2"/>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 Outreach Chair</w:t>
      </w:r>
    </w:p>
    <w:p>
      <w:pPr>
        <w:keepNext w:val="0"/>
        <w:keepLines w:val="0"/>
        <w:widowControl/>
        <w:numPr>
          <w:ilvl w:val="0"/>
          <w:numId w:val="2"/>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Fundraising Chair</w:t>
      </w:r>
    </w:p>
    <w:p>
      <w:pPr>
        <w:keepNext w:val="0"/>
        <w:keepLines w:val="0"/>
        <w:widowControl/>
        <w:numPr>
          <w:ilvl w:val="0"/>
          <w:numId w:val="2"/>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Finance Chair, and</w:t>
      </w:r>
    </w:p>
    <w:p>
      <w:pPr>
        <w:keepNext w:val="0"/>
        <w:keepLines w:val="0"/>
        <w:widowControl/>
        <w:numPr>
          <w:ilvl w:val="0"/>
          <w:numId w:val="2"/>
        </w:numPr>
        <w:suppressLineNumbers w:val="0"/>
        <w:spacing w:before="0" w:beforeAutospacing="1" w:after="0" w:afterAutospacing="1" w:line="22" w:lineRule="atLeast"/>
        <w:ind w:left="720" w:hanging="360"/>
        <w:jc w:val="left"/>
      </w:pPr>
      <w:r>
        <w:rPr>
          <w:rFonts w:hint="default" w:ascii="sans-serif" w:hAnsi="sans-serif" w:eastAsia="sans-serif" w:cs="sans-serif"/>
          <w:i w:val="0"/>
          <w:caps w:val="0"/>
          <w:color w:val="231E20"/>
          <w:spacing w:val="0"/>
          <w:sz w:val="24"/>
          <w:szCs w:val="24"/>
          <w:shd w:val="clear" w:fill="FFFFFF"/>
        </w:rPr>
        <w:t>Weekend Chair</w:t>
      </w:r>
    </w:p>
    <w:p>
      <w:pPr>
        <w:pStyle w:val="3"/>
        <w:keepNext w:val="0"/>
        <w:keepLines w:val="0"/>
        <w:widowControl/>
        <w:suppressLineNumbers w:val="0"/>
        <w:shd w:val="clear" w:fill="FFFFFF"/>
        <w:spacing w:line="14" w:lineRule="atLeast"/>
        <w:ind w:left="0" w:firstLine="0"/>
        <w:jc w:val="left"/>
        <w:rPr>
          <w:rFonts w:hint="default" w:ascii="sans-serif" w:hAnsi="sans-serif" w:eastAsia="sans-serif" w:cs="sans-serif"/>
          <w:b/>
          <w:i w:val="0"/>
          <w:caps w:val="0"/>
          <w:color w:val="231E20"/>
          <w:spacing w:val="-1"/>
        </w:rPr>
      </w:pPr>
      <w:r>
        <w:rPr>
          <w:rFonts w:hint="default" w:ascii="sans-serif" w:hAnsi="sans-serif" w:eastAsia="sans-serif" w:cs="sans-serif"/>
          <w:b/>
          <w:i w:val="0"/>
          <w:caps w:val="0"/>
          <w:color w:val="231E20"/>
          <w:spacing w:val="-1"/>
          <w:shd w:val="clear" w:fill="FFFFFF"/>
        </w:rPr>
        <w:t>Section 5: Special Committees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1. The Executive Committee may appoint Special Committees as needed.</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2. These Committees will be responsible for assigned tasks and will present appropriate information at general meetings.</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3. The term for a Special Committee shall be one semester, renewable by the Executive Committee.</w:t>
      </w:r>
    </w:p>
    <w:p>
      <w:pPr>
        <w:pStyle w:val="4"/>
        <w:keepNext w:val="0"/>
        <w:keepLines w:val="0"/>
        <w:widowControl/>
        <w:suppressLineNumbers w:val="0"/>
        <w:shd w:val="clear" w:fill="FFFFFF"/>
        <w:spacing w:before="0" w:beforeAutospacing="0" w:line="22" w:lineRule="atLeast"/>
        <w:ind w:left="0" w:firstLine="0"/>
        <w:jc w:val="left"/>
        <w:rPr>
          <w:rFonts w:hint="default" w:ascii="sans-serif" w:hAnsi="sans-serif" w:eastAsia="sans-serif" w:cs="sans-serif"/>
          <w:i w:val="0"/>
          <w:caps w:val="0"/>
          <w:color w:val="231E20"/>
          <w:spacing w:val="0"/>
        </w:rPr>
      </w:pPr>
      <w:r>
        <w:rPr>
          <w:rFonts w:hint="default" w:ascii="sans-serif" w:hAnsi="sans-serif" w:eastAsia="sans-serif" w:cs="sans-serif"/>
          <w:i w:val="0"/>
          <w:caps w:val="0"/>
          <w:color w:val="231E20"/>
          <w:spacing w:val="0"/>
          <w:shd w:val="clear" w:fill="FFFFFF"/>
        </w:rPr>
        <w:t>4. If a Special Committee stands for two consecutive semesters, the President shall bring a motion before the membership to amend this Constitution to include an appropriate standing committee.</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HelveticaNeue LT 43 LightEx"/>
    <w:panose1 w:val="00000000000000000000"/>
    <w:charset w:val="00"/>
    <w:family w:val="auto"/>
    <w:pitch w:val="default"/>
    <w:sig w:usb0="00000000" w:usb1="00000000" w:usb2="00000000" w:usb3="00000000" w:csb0="00000000" w:csb1="00000000"/>
  </w:font>
  <w:font w:name="serif">
    <w:altName w:val="HelveticaNeue LT 43 LightEx"/>
    <w:panose1 w:val="00000000000000000000"/>
    <w:charset w:val="00"/>
    <w:family w:val="auto"/>
    <w:pitch w:val="default"/>
    <w:sig w:usb0="00000000" w:usb1="00000000" w:usb2="00000000" w:usb3="00000000" w:csb0="00000000" w:csb1="00000000"/>
  </w:font>
  <w:font w:name="HelveticaNeue LT 43 LightEx">
    <w:panose1 w:val="02000400000000000000"/>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62B2CC"/>
    <w:multiLevelType w:val="multilevel"/>
    <w:tmpl w:val="9562B2C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9AB2CCD8"/>
    <w:multiLevelType w:val="multilevel"/>
    <w:tmpl w:val="9AB2CCD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180746"/>
    <w:rsid w:val="24542E5B"/>
    <w:rsid w:val="3117304C"/>
    <w:rsid w:val="6B180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Emphasis"/>
    <w:basedOn w:val="6"/>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Office_11.1.0.8907_F1E327BC-269C-435d-A152-05C5408002CA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2019-09-09T15:15:00Z</dcterms:created>
  <dc:creator>浪味仙</dc:creator>
  <cp:lastModifiedBy>浪味仙</cp:lastModifiedBy>
  <dcterms:modified xsi:type="dcterms:W3CDTF">2019-09-09T23:54:56Z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2052-11.1.0.8907</vt:lpwstr>
  </property>
</Properties>
</file>